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237B" w:rsidRPr="00E51F04" w:rsidRDefault="00C5237B" w:rsidP="00A94188">
      <w:pPr>
        <w:jc w:val="center"/>
        <w:rPr>
          <w:rFonts w:ascii="Arial" w:hAnsi="Arial" w:cs="Arial"/>
          <w:b/>
          <w:sz w:val="28"/>
          <w:szCs w:val="28"/>
        </w:rPr>
      </w:pPr>
      <w:r w:rsidRPr="00E51F04">
        <w:rPr>
          <w:rFonts w:ascii="Arial" w:hAnsi="Arial" w:cs="Arial"/>
          <w:b/>
          <w:sz w:val="28"/>
          <w:szCs w:val="28"/>
        </w:rPr>
        <w:t>Кафедра комплексной коррекции нарушений детского развития</w:t>
      </w:r>
    </w:p>
    <w:p w:rsidR="00A94188" w:rsidRDefault="00A94188" w:rsidP="00A94188">
      <w:pPr>
        <w:jc w:val="center"/>
        <w:rPr>
          <w:rFonts w:ascii="Arial" w:hAnsi="Arial" w:cs="Arial"/>
          <w:b/>
          <w:sz w:val="28"/>
          <w:szCs w:val="28"/>
        </w:rPr>
      </w:pPr>
    </w:p>
    <w:p w:rsidR="00C5237B" w:rsidRDefault="00C5237B" w:rsidP="00A94188">
      <w:pPr>
        <w:jc w:val="center"/>
        <w:rPr>
          <w:rFonts w:ascii="Arial" w:hAnsi="Arial" w:cs="Arial"/>
          <w:b/>
          <w:sz w:val="28"/>
          <w:szCs w:val="28"/>
        </w:rPr>
      </w:pPr>
      <w:r w:rsidRPr="00E51F04">
        <w:rPr>
          <w:rFonts w:ascii="Arial" w:hAnsi="Arial" w:cs="Arial"/>
          <w:b/>
          <w:sz w:val="28"/>
          <w:szCs w:val="28"/>
        </w:rPr>
        <w:t>Публикации за 20</w:t>
      </w:r>
      <w:r w:rsidR="00FC7E1C">
        <w:rPr>
          <w:rFonts w:ascii="Arial" w:hAnsi="Arial" w:cs="Arial"/>
          <w:b/>
          <w:sz w:val="28"/>
          <w:szCs w:val="28"/>
        </w:rPr>
        <w:t>2</w:t>
      </w:r>
      <w:r w:rsidR="00393672">
        <w:rPr>
          <w:rFonts w:ascii="Arial" w:hAnsi="Arial" w:cs="Arial"/>
          <w:b/>
          <w:sz w:val="28"/>
          <w:szCs w:val="28"/>
        </w:rPr>
        <w:t>1</w:t>
      </w:r>
      <w:r w:rsidRPr="00E51F04">
        <w:rPr>
          <w:rFonts w:ascii="Arial" w:hAnsi="Arial" w:cs="Arial"/>
          <w:b/>
          <w:sz w:val="28"/>
          <w:szCs w:val="28"/>
        </w:rPr>
        <w:t xml:space="preserve"> г.</w:t>
      </w:r>
    </w:p>
    <w:p w:rsidR="00A94188" w:rsidRPr="00E51F04" w:rsidRDefault="00A94188" w:rsidP="00A94188">
      <w:pPr>
        <w:jc w:val="center"/>
        <w:rPr>
          <w:rFonts w:ascii="Arial" w:hAnsi="Arial" w:cs="Arial"/>
          <w:b/>
          <w:sz w:val="28"/>
          <w:szCs w:val="28"/>
        </w:rPr>
      </w:pPr>
    </w:p>
    <w:p w:rsidR="004561CB" w:rsidRPr="004561CB" w:rsidRDefault="004561CB" w:rsidP="00A94188">
      <w:pPr>
        <w:rPr>
          <w:rFonts w:ascii="Arial" w:hAnsi="Arial" w:cs="Arial"/>
          <w:b/>
        </w:rPr>
      </w:pPr>
      <w:r w:rsidRPr="004561CB">
        <w:rPr>
          <w:rFonts w:ascii="Arial" w:hAnsi="Arial" w:cs="Arial"/>
          <w:b/>
        </w:rPr>
        <w:t>Статьи, опубликованные в российских журналах из перечня ВАК</w:t>
      </w:r>
    </w:p>
    <w:p w:rsidR="00E515A2" w:rsidRPr="004561CB" w:rsidRDefault="00E515A2" w:rsidP="00076E07">
      <w:pPr>
        <w:pStyle w:val="a4"/>
        <w:jc w:val="both"/>
        <w:rPr>
          <w:rFonts w:ascii="Arial" w:hAnsi="Arial" w:cs="Arial"/>
        </w:rPr>
      </w:pPr>
    </w:p>
    <w:p w:rsidR="00393672" w:rsidRPr="00393672" w:rsidRDefault="00393672" w:rsidP="00393672">
      <w:pPr>
        <w:pStyle w:val="a4"/>
        <w:numPr>
          <w:ilvl w:val="0"/>
          <w:numId w:val="24"/>
        </w:numPr>
        <w:jc w:val="both"/>
        <w:rPr>
          <w:rFonts w:ascii="Arial" w:hAnsi="Arial" w:cs="Arial"/>
        </w:rPr>
      </w:pPr>
      <w:r w:rsidRPr="00393672">
        <w:rPr>
          <w:rFonts w:ascii="Arial" w:hAnsi="Arial" w:cs="Arial"/>
        </w:rPr>
        <w:t>Заиграева Н.В., Токарева Д.Я. Конфликтное поведение старшеклассников с нарушением интеллекта как проявление подросткового кризиса // Дефектология. – 2021. –</w:t>
      </w:r>
      <w:r>
        <w:rPr>
          <w:rFonts w:ascii="Arial" w:hAnsi="Arial" w:cs="Arial"/>
        </w:rPr>
        <w:t xml:space="preserve"> № 3. – С.</w:t>
      </w:r>
      <w:r w:rsidRPr="00393672">
        <w:rPr>
          <w:rFonts w:ascii="Arial" w:hAnsi="Arial" w:cs="Arial"/>
        </w:rPr>
        <w:t xml:space="preserve">16-24. </w:t>
      </w:r>
    </w:p>
    <w:p w:rsidR="00466978" w:rsidRDefault="00466978" w:rsidP="00393672">
      <w:pPr>
        <w:pStyle w:val="a4"/>
        <w:jc w:val="both"/>
        <w:rPr>
          <w:rFonts w:ascii="Arial" w:hAnsi="Arial" w:cs="Arial"/>
          <w:color w:val="FF0000"/>
        </w:rPr>
      </w:pPr>
    </w:p>
    <w:p w:rsidR="00466978" w:rsidRDefault="00466978" w:rsidP="00393672">
      <w:pPr>
        <w:pStyle w:val="a4"/>
        <w:numPr>
          <w:ilvl w:val="0"/>
          <w:numId w:val="24"/>
        </w:numPr>
        <w:jc w:val="both"/>
        <w:rPr>
          <w:rFonts w:ascii="Arial" w:hAnsi="Arial" w:cs="Arial"/>
        </w:rPr>
      </w:pPr>
      <w:proofErr w:type="spellStart"/>
      <w:r w:rsidRPr="00393672">
        <w:rPr>
          <w:rFonts w:ascii="Arial" w:hAnsi="Arial" w:cs="Arial"/>
        </w:rPr>
        <w:t>Инденбаум</w:t>
      </w:r>
      <w:proofErr w:type="spellEnd"/>
      <w:r w:rsidRPr="00393672">
        <w:rPr>
          <w:rFonts w:ascii="Arial" w:hAnsi="Arial" w:cs="Arial"/>
        </w:rPr>
        <w:t xml:space="preserve"> Е.Л. К вопросу о мониторинге личностных результатов образования школьников с задержкой психического развития // Дефектология. </w:t>
      </w:r>
      <w:r w:rsidR="00393672" w:rsidRPr="00393672">
        <w:rPr>
          <w:rFonts w:ascii="Arial" w:hAnsi="Arial" w:cs="Arial"/>
        </w:rPr>
        <w:t>–</w:t>
      </w:r>
      <w:r w:rsidRPr="00393672">
        <w:rPr>
          <w:rFonts w:ascii="Arial" w:hAnsi="Arial" w:cs="Arial"/>
        </w:rPr>
        <w:t xml:space="preserve"> 2021. </w:t>
      </w:r>
      <w:r w:rsidR="00393672" w:rsidRPr="00393672">
        <w:rPr>
          <w:rFonts w:ascii="Arial" w:hAnsi="Arial" w:cs="Arial"/>
        </w:rPr>
        <w:t>–</w:t>
      </w:r>
      <w:r w:rsidRPr="00393672">
        <w:rPr>
          <w:rFonts w:ascii="Arial" w:hAnsi="Arial" w:cs="Arial"/>
        </w:rPr>
        <w:t xml:space="preserve"> № 2. </w:t>
      </w:r>
      <w:r w:rsidR="00393672" w:rsidRPr="00393672">
        <w:rPr>
          <w:rFonts w:ascii="Arial" w:hAnsi="Arial" w:cs="Arial"/>
        </w:rPr>
        <w:t>–</w:t>
      </w:r>
      <w:r w:rsidRPr="00393672">
        <w:rPr>
          <w:rFonts w:ascii="Arial" w:hAnsi="Arial" w:cs="Arial"/>
        </w:rPr>
        <w:t xml:space="preserve"> С.</w:t>
      </w:r>
      <w:r w:rsidR="00393672">
        <w:rPr>
          <w:rFonts w:ascii="Arial" w:hAnsi="Arial" w:cs="Arial"/>
        </w:rPr>
        <w:t xml:space="preserve"> </w:t>
      </w:r>
      <w:r w:rsidRPr="00393672">
        <w:rPr>
          <w:rFonts w:ascii="Arial" w:hAnsi="Arial" w:cs="Arial"/>
        </w:rPr>
        <w:t xml:space="preserve">31-39.  </w:t>
      </w:r>
    </w:p>
    <w:p w:rsidR="00393672" w:rsidRPr="00393672" w:rsidRDefault="00393672" w:rsidP="00393672">
      <w:pPr>
        <w:pStyle w:val="a4"/>
        <w:rPr>
          <w:rFonts w:ascii="Arial" w:hAnsi="Arial" w:cs="Arial"/>
        </w:rPr>
      </w:pPr>
    </w:p>
    <w:p w:rsidR="00393672" w:rsidRPr="001C5CB3" w:rsidRDefault="00393672" w:rsidP="00393672">
      <w:pPr>
        <w:pStyle w:val="a4"/>
        <w:numPr>
          <w:ilvl w:val="0"/>
          <w:numId w:val="24"/>
        </w:numPr>
        <w:jc w:val="both"/>
        <w:rPr>
          <w:rFonts w:ascii="Arial" w:hAnsi="Arial" w:cs="Arial"/>
        </w:rPr>
      </w:pPr>
      <w:proofErr w:type="spellStart"/>
      <w:r w:rsidRPr="00393672">
        <w:rPr>
          <w:rFonts w:ascii="Arial" w:hAnsi="Arial" w:cs="Arial"/>
        </w:rPr>
        <w:t>Инденбаум</w:t>
      </w:r>
      <w:proofErr w:type="spellEnd"/>
      <w:r w:rsidRPr="00393672">
        <w:rPr>
          <w:rFonts w:ascii="Arial" w:hAnsi="Arial" w:cs="Arial"/>
        </w:rPr>
        <w:t xml:space="preserve"> Е.Л., Мурашова И.Ю. Экспресс-диагностика </w:t>
      </w:r>
      <w:proofErr w:type="spellStart"/>
      <w:r w:rsidRPr="00393672">
        <w:rPr>
          <w:rFonts w:ascii="Arial" w:hAnsi="Arial" w:cs="Arial"/>
        </w:rPr>
        <w:t>психоречевого</w:t>
      </w:r>
      <w:proofErr w:type="spellEnd"/>
      <w:r w:rsidRPr="00393672">
        <w:rPr>
          <w:rFonts w:ascii="Arial" w:hAnsi="Arial" w:cs="Arial"/>
        </w:rPr>
        <w:t xml:space="preserve"> развития дошкольников в подготовительной группе // Воспитание и </w:t>
      </w:r>
      <w:r w:rsidRPr="001C5CB3">
        <w:rPr>
          <w:rFonts w:ascii="Arial" w:hAnsi="Arial" w:cs="Arial"/>
        </w:rPr>
        <w:t xml:space="preserve">обучение детей с нарушениями развития. – 2021. – № 7. – С. 62-72.  </w:t>
      </w:r>
    </w:p>
    <w:p w:rsidR="00466978" w:rsidRPr="001C5CB3" w:rsidRDefault="00466978" w:rsidP="00393672">
      <w:pPr>
        <w:jc w:val="both"/>
        <w:rPr>
          <w:rFonts w:ascii="Arial" w:hAnsi="Arial" w:cs="Arial"/>
        </w:rPr>
      </w:pPr>
    </w:p>
    <w:p w:rsidR="001C5CB3" w:rsidRPr="001C5CB3" w:rsidRDefault="001C5CB3" w:rsidP="001C5CB3">
      <w:pPr>
        <w:pStyle w:val="a4"/>
        <w:numPr>
          <w:ilvl w:val="0"/>
          <w:numId w:val="24"/>
        </w:numPr>
        <w:jc w:val="both"/>
        <w:rPr>
          <w:rFonts w:ascii="Arial" w:hAnsi="Arial" w:cs="Arial"/>
        </w:rPr>
      </w:pPr>
      <w:r w:rsidRPr="001C5CB3">
        <w:rPr>
          <w:rFonts w:ascii="Arial" w:hAnsi="Arial" w:cs="Arial"/>
        </w:rPr>
        <w:t>Кузнецова В.Е. Организация коррекционной деятельности в зависимости от профиля психологической готовности к школьному обучению детей с нарушениями слуха // Общество: социология, психология, педагогика. –  2021. –  № 8. – С.170-174.</w:t>
      </w:r>
    </w:p>
    <w:p w:rsidR="00393672" w:rsidRPr="001C5CB3" w:rsidRDefault="00393672" w:rsidP="00393672">
      <w:pPr>
        <w:pStyle w:val="a4"/>
        <w:rPr>
          <w:rFonts w:ascii="Arial" w:hAnsi="Arial" w:cs="Arial"/>
        </w:rPr>
      </w:pPr>
    </w:p>
    <w:p w:rsidR="00466978" w:rsidRDefault="00466978" w:rsidP="00393672">
      <w:pPr>
        <w:pStyle w:val="a4"/>
        <w:numPr>
          <w:ilvl w:val="0"/>
          <w:numId w:val="24"/>
        </w:numPr>
        <w:jc w:val="both"/>
        <w:rPr>
          <w:rFonts w:ascii="Arial" w:hAnsi="Arial" w:cs="Arial"/>
        </w:rPr>
      </w:pPr>
      <w:r w:rsidRPr="00393672">
        <w:rPr>
          <w:rFonts w:ascii="Arial" w:hAnsi="Arial" w:cs="Arial"/>
        </w:rPr>
        <w:t xml:space="preserve">Мурашова И.Ю. Мистерия адаптированных программ общего образования детей с ОВЗ. Часть 1 // Дошкольное воспитание. – 2021. – № 4. – С. 2-8. </w:t>
      </w:r>
    </w:p>
    <w:p w:rsidR="00393672" w:rsidRPr="00393672" w:rsidRDefault="00393672" w:rsidP="00393672">
      <w:pPr>
        <w:pStyle w:val="a4"/>
        <w:rPr>
          <w:rFonts w:ascii="Arial" w:hAnsi="Arial" w:cs="Arial"/>
        </w:rPr>
      </w:pPr>
    </w:p>
    <w:p w:rsidR="00393672" w:rsidRDefault="00466978" w:rsidP="00393672">
      <w:pPr>
        <w:pStyle w:val="a4"/>
        <w:numPr>
          <w:ilvl w:val="0"/>
          <w:numId w:val="24"/>
        </w:numPr>
        <w:jc w:val="both"/>
        <w:rPr>
          <w:rFonts w:ascii="Arial" w:hAnsi="Arial" w:cs="Arial"/>
        </w:rPr>
      </w:pPr>
      <w:r w:rsidRPr="00393672">
        <w:rPr>
          <w:rFonts w:ascii="Arial" w:hAnsi="Arial" w:cs="Arial"/>
        </w:rPr>
        <w:t xml:space="preserve">Мурашова И.Ю. Мистерия адаптированных программ общего образования детей с ОВЗ. Часть 2 // Дошкольное воспитание. – 2021. – № 5. – С. 2-6. </w:t>
      </w:r>
    </w:p>
    <w:p w:rsidR="00466978" w:rsidRPr="00393672" w:rsidRDefault="00466978" w:rsidP="00393672">
      <w:pPr>
        <w:pStyle w:val="a4"/>
        <w:jc w:val="both"/>
        <w:rPr>
          <w:rFonts w:ascii="Arial" w:hAnsi="Arial" w:cs="Arial"/>
        </w:rPr>
      </w:pPr>
      <w:r w:rsidRPr="00393672">
        <w:rPr>
          <w:rFonts w:ascii="Arial" w:hAnsi="Arial" w:cs="Arial"/>
        </w:rPr>
        <w:t xml:space="preserve">  </w:t>
      </w:r>
    </w:p>
    <w:p w:rsidR="00A94188" w:rsidRPr="00A94188" w:rsidRDefault="00A94188" w:rsidP="00A94188">
      <w:pPr>
        <w:pStyle w:val="a4"/>
        <w:numPr>
          <w:ilvl w:val="0"/>
          <w:numId w:val="24"/>
        </w:numPr>
        <w:jc w:val="both"/>
        <w:rPr>
          <w:rFonts w:ascii="Arial" w:hAnsi="Arial" w:cs="Arial"/>
        </w:rPr>
      </w:pPr>
      <w:r w:rsidRPr="001C5CB3">
        <w:rPr>
          <w:rFonts w:ascii="Arial" w:hAnsi="Arial" w:cs="Arial"/>
        </w:rPr>
        <w:t>Мурашова И.</w:t>
      </w:r>
      <w:r w:rsidRPr="00B36AD0">
        <w:rPr>
          <w:rFonts w:ascii="Arial" w:hAnsi="Arial" w:cs="Arial"/>
        </w:rPr>
        <w:t xml:space="preserve">Ю., Серебренникова Е.А. Развитие самоконтроля письма младших школьников в инклюзивном образовательном пространстве // </w:t>
      </w:r>
      <w:r w:rsidRPr="00A94188">
        <w:rPr>
          <w:rFonts w:ascii="Arial" w:hAnsi="Arial" w:cs="Arial"/>
        </w:rPr>
        <w:t xml:space="preserve">Известия Иркутского государственного университета. Серия Психология. – 2021. – Т. 35. – С. 84–96. </w:t>
      </w:r>
    </w:p>
    <w:p w:rsidR="00A94188" w:rsidRPr="00A94188" w:rsidRDefault="00A94188" w:rsidP="00A94188">
      <w:pPr>
        <w:pStyle w:val="a4"/>
        <w:jc w:val="both"/>
        <w:rPr>
          <w:rFonts w:ascii="Arial" w:hAnsi="Arial" w:cs="Arial"/>
        </w:rPr>
      </w:pPr>
    </w:p>
    <w:p w:rsidR="00466978" w:rsidRPr="001C5CB3" w:rsidRDefault="00466978" w:rsidP="0083038F">
      <w:pPr>
        <w:pStyle w:val="a4"/>
        <w:numPr>
          <w:ilvl w:val="0"/>
          <w:numId w:val="24"/>
        </w:numPr>
        <w:jc w:val="both"/>
        <w:rPr>
          <w:rFonts w:ascii="Arial" w:hAnsi="Arial" w:cs="Arial"/>
        </w:rPr>
      </w:pPr>
      <w:r w:rsidRPr="00A94188">
        <w:rPr>
          <w:rFonts w:ascii="Arial" w:hAnsi="Arial" w:cs="Arial"/>
          <w:color w:val="FF0000"/>
        </w:rPr>
        <w:t xml:space="preserve"> </w:t>
      </w:r>
      <w:r w:rsidRPr="00A94188">
        <w:rPr>
          <w:rFonts w:ascii="Arial" w:hAnsi="Arial" w:cs="Arial"/>
        </w:rPr>
        <w:t>Позднякова И.О. Индивидуально-типологические особенности межличностного взаимодействия умственно отсталых младших школьников // Общество:</w:t>
      </w:r>
      <w:r w:rsidRPr="001C5CB3">
        <w:rPr>
          <w:rFonts w:ascii="Arial" w:hAnsi="Arial" w:cs="Arial"/>
        </w:rPr>
        <w:t xml:space="preserve"> соц</w:t>
      </w:r>
      <w:r w:rsidR="00393672" w:rsidRPr="001C5CB3">
        <w:rPr>
          <w:rFonts w:ascii="Arial" w:hAnsi="Arial" w:cs="Arial"/>
        </w:rPr>
        <w:t>иология, психология, педагогика. –</w:t>
      </w:r>
      <w:r w:rsidRPr="001C5CB3">
        <w:rPr>
          <w:rFonts w:ascii="Arial" w:hAnsi="Arial" w:cs="Arial"/>
        </w:rPr>
        <w:t xml:space="preserve"> 2021. </w:t>
      </w:r>
      <w:r w:rsidR="00393672" w:rsidRPr="001C5CB3">
        <w:rPr>
          <w:rFonts w:ascii="Arial" w:hAnsi="Arial" w:cs="Arial"/>
        </w:rPr>
        <w:t xml:space="preserve">– </w:t>
      </w:r>
      <w:r w:rsidRPr="001C5CB3">
        <w:rPr>
          <w:rFonts w:ascii="Arial" w:hAnsi="Arial" w:cs="Arial"/>
        </w:rPr>
        <w:t>№ 8. – С. 149</w:t>
      </w:r>
      <w:r w:rsidR="00393672" w:rsidRPr="001C5CB3">
        <w:rPr>
          <w:rFonts w:ascii="Arial" w:hAnsi="Arial" w:cs="Arial"/>
        </w:rPr>
        <w:t>-</w:t>
      </w:r>
      <w:r w:rsidRPr="001C5CB3">
        <w:rPr>
          <w:rFonts w:ascii="Arial" w:hAnsi="Arial" w:cs="Arial"/>
        </w:rPr>
        <w:t xml:space="preserve">155. </w:t>
      </w:r>
    </w:p>
    <w:p w:rsidR="00393672" w:rsidRPr="00393672" w:rsidRDefault="00393672" w:rsidP="00393672">
      <w:pPr>
        <w:pStyle w:val="a4"/>
        <w:rPr>
          <w:rFonts w:ascii="Arial" w:hAnsi="Arial" w:cs="Arial"/>
          <w:color w:val="FF0000"/>
        </w:rPr>
      </w:pPr>
    </w:p>
    <w:p w:rsidR="00393672" w:rsidRPr="00B36AD0" w:rsidRDefault="00466978" w:rsidP="00393672">
      <w:pPr>
        <w:pStyle w:val="a4"/>
        <w:numPr>
          <w:ilvl w:val="0"/>
          <w:numId w:val="24"/>
        </w:numPr>
        <w:jc w:val="both"/>
        <w:rPr>
          <w:rFonts w:ascii="Arial" w:hAnsi="Arial" w:cs="Arial"/>
        </w:rPr>
      </w:pPr>
      <w:proofErr w:type="spellStart"/>
      <w:r w:rsidRPr="00B36AD0">
        <w:rPr>
          <w:rFonts w:ascii="Arial" w:hAnsi="Arial" w:cs="Arial"/>
        </w:rPr>
        <w:t>Самойлюк</w:t>
      </w:r>
      <w:proofErr w:type="spellEnd"/>
      <w:r w:rsidRPr="00B36AD0">
        <w:rPr>
          <w:rFonts w:ascii="Arial" w:hAnsi="Arial" w:cs="Arial"/>
        </w:rPr>
        <w:t xml:space="preserve"> Л.А., Логунова К.Г., </w:t>
      </w:r>
      <w:proofErr w:type="spellStart"/>
      <w:r w:rsidRPr="00B36AD0">
        <w:rPr>
          <w:rFonts w:ascii="Arial" w:hAnsi="Arial" w:cs="Arial"/>
        </w:rPr>
        <w:t>Соломенникова</w:t>
      </w:r>
      <w:proofErr w:type="spellEnd"/>
      <w:r w:rsidRPr="00B36AD0">
        <w:rPr>
          <w:rFonts w:ascii="Arial" w:hAnsi="Arial" w:cs="Arial"/>
        </w:rPr>
        <w:t xml:space="preserve"> А.А. Диагностика включенности родителей в процесс логопедической работы // Современное педагогическое образование. – 2021. – № 2. – С. 130–134.</w:t>
      </w:r>
    </w:p>
    <w:p w:rsidR="00466978" w:rsidRPr="00B36AD0" w:rsidRDefault="00466978" w:rsidP="00393672">
      <w:pPr>
        <w:pStyle w:val="a4"/>
        <w:jc w:val="both"/>
        <w:rPr>
          <w:rFonts w:ascii="Arial" w:hAnsi="Arial" w:cs="Arial"/>
        </w:rPr>
      </w:pPr>
      <w:r w:rsidRPr="00B36AD0">
        <w:rPr>
          <w:rFonts w:ascii="Arial" w:hAnsi="Arial" w:cs="Arial"/>
        </w:rPr>
        <w:tab/>
      </w:r>
    </w:p>
    <w:p w:rsidR="00466978" w:rsidRPr="00B36AD0" w:rsidRDefault="00466978" w:rsidP="00393672">
      <w:pPr>
        <w:pStyle w:val="a4"/>
        <w:numPr>
          <w:ilvl w:val="0"/>
          <w:numId w:val="24"/>
        </w:numPr>
        <w:jc w:val="both"/>
        <w:rPr>
          <w:rFonts w:ascii="Arial" w:hAnsi="Arial" w:cs="Arial"/>
        </w:rPr>
      </w:pPr>
      <w:proofErr w:type="spellStart"/>
      <w:r w:rsidRPr="00B36AD0">
        <w:rPr>
          <w:rFonts w:ascii="Arial" w:hAnsi="Arial" w:cs="Arial"/>
        </w:rPr>
        <w:t>Самойлюк</w:t>
      </w:r>
      <w:proofErr w:type="spellEnd"/>
      <w:r w:rsidRPr="00B36AD0">
        <w:rPr>
          <w:rFonts w:ascii="Arial" w:hAnsi="Arial" w:cs="Arial"/>
        </w:rPr>
        <w:t xml:space="preserve"> Л.А., Логунова К.Г., Хрипко О.С. Взаимосвязь </w:t>
      </w:r>
      <w:proofErr w:type="spellStart"/>
      <w:r w:rsidRPr="00B36AD0">
        <w:rPr>
          <w:rFonts w:ascii="Arial" w:hAnsi="Arial" w:cs="Arial"/>
        </w:rPr>
        <w:t>саморегуляции</w:t>
      </w:r>
      <w:proofErr w:type="spellEnd"/>
      <w:r w:rsidRPr="00B36AD0">
        <w:rPr>
          <w:rFonts w:ascii="Arial" w:hAnsi="Arial" w:cs="Arial"/>
        </w:rPr>
        <w:t xml:space="preserve"> и социальной адаптации подростков с интеллектуальными нарушениями // Современная наука: Актуальные проблемы теории и практики. Серия "Познание". – 2021. – № 2. – С. 93–97. </w:t>
      </w:r>
    </w:p>
    <w:p w:rsidR="00393672" w:rsidRPr="00393672" w:rsidRDefault="00393672" w:rsidP="00393672">
      <w:pPr>
        <w:pStyle w:val="a4"/>
        <w:rPr>
          <w:rFonts w:ascii="Arial" w:hAnsi="Arial" w:cs="Arial"/>
          <w:color w:val="FF0000"/>
        </w:rPr>
      </w:pPr>
    </w:p>
    <w:p w:rsidR="00466978" w:rsidRPr="00A94188" w:rsidRDefault="00466978" w:rsidP="00393672">
      <w:pPr>
        <w:pStyle w:val="a4"/>
        <w:numPr>
          <w:ilvl w:val="0"/>
          <w:numId w:val="24"/>
        </w:numPr>
        <w:jc w:val="both"/>
        <w:rPr>
          <w:rFonts w:ascii="Arial" w:hAnsi="Arial" w:cs="Arial"/>
        </w:rPr>
      </w:pPr>
      <w:proofErr w:type="spellStart"/>
      <w:r w:rsidRPr="00A94188">
        <w:rPr>
          <w:rFonts w:ascii="Arial" w:hAnsi="Arial" w:cs="Arial"/>
        </w:rPr>
        <w:t>Самойлюк</w:t>
      </w:r>
      <w:proofErr w:type="spellEnd"/>
      <w:r w:rsidRPr="00A94188">
        <w:rPr>
          <w:rFonts w:ascii="Arial" w:hAnsi="Arial" w:cs="Arial"/>
        </w:rPr>
        <w:t xml:space="preserve"> Л.А., Логунова К.Г., Юшкова А.Э. Особенности проявлений агрессии у подростков с легкой умственной отсталостью // Педагогический имидж. – 2021. – № 2. – С. 247–259.</w:t>
      </w:r>
    </w:p>
    <w:p w:rsidR="00393672" w:rsidRPr="00A94188" w:rsidRDefault="00393672" w:rsidP="00393672">
      <w:pPr>
        <w:pStyle w:val="a4"/>
        <w:rPr>
          <w:rFonts w:ascii="Arial" w:hAnsi="Arial" w:cs="Arial"/>
        </w:rPr>
      </w:pPr>
    </w:p>
    <w:p w:rsidR="00466978" w:rsidRPr="00A94188" w:rsidRDefault="00466978" w:rsidP="00393672">
      <w:pPr>
        <w:pStyle w:val="a4"/>
        <w:numPr>
          <w:ilvl w:val="0"/>
          <w:numId w:val="24"/>
        </w:numPr>
        <w:jc w:val="both"/>
        <w:rPr>
          <w:rFonts w:ascii="Arial" w:hAnsi="Arial" w:cs="Arial"/>
        </w:rPr>
      </w:pPr>
      <w:r w:rsidRPr="00A94188">
        <w:rPr>
          <w:rFonts w:ascii="Arial" w:hAnsi="Arial" w:cs="Arial"/>
        </w:rPr>
        <w:lastRenderedPageBreak/>
        <w:t xml:space="preserve">Серебренникова С.Ю., Соколова И.О.  «Профессиональная деятельность логопеда по формированию монолога-рассуждения у дошкольников с общим недоразвитием речи // Вестник Московского государственного областного университета. Серия: Педагогика. – 2021. – № 2. – С.165-172. </w:t>
      </w:r>
    </w:p>
    <w:p w:rsidR="00393672" w:rsidRPr="00A94188" w:rsidRDefault="00393672" w:rsidP="00393672">
      <w:pPr>
        <w:pStyle w:val="a4"/>
        <w:rPr>
          <w:rFonts w:ascii="Arial" w:hAnsi="Arial" w:cs="Arial"/>
        </w:rPr>
      </w:pPr>
    </w:p>
    <w:p w:rsidR="00393672" w:rsidRDefault="00B36AD0" w:rsidP="00393672">
      <w:pPr>
        <w:pStyle w:val="a4"/>
        <w:numPr>
          <w:ilvl w:val="0"/>
          <w:numId w:val="24"/>
        </w:numPr>
        <w:jc w:val="both"/>
        <w:rPr>
          <w:rFonts w:ascii="Arial" w:hAnsi="Arial" w:cs="Arial"/>
        </w:rPr>
      </w:pPr>
      <w:r w:rsidRPr="00A94188">
        <w:rPr>
          <w:rFonts w:ascii="Arial" w:hAnsi="Arial" w:cs="Arial"/>
        </w:rPr>
        <w:t>Царёв</w:t>
      </w:r>
      <w:r w:rsidR="00393672" w:rsidRPr="00A94188">
        <w:rPr>
          <w:rFonts w:ascii="Arial" w:hAnsi="Arial" w:cs="Arial"/>
        </w:rPr>
        <w:t xml:space="preserve"> А.М.</w:t>
      </w:r>
      <w:r w:rsidRPr="00A94188">
        <w:rPr>
          <w:rFonts w:ascii="Arial" w:hAnsi="Arial" w:cs="Arial"/>
        </w:rPr>
        <w:t xml:space="preserve">, </w:t>
      </w:r>
      <w:r w:rsidRPr="008300F2">
        <w:rPr>
          <w:rFonts w:ascii="Arial" w:hAnsi="Arial" w:cs="Arial"/>
          <w:b/>
        </w:rPr>
        <w:t>Елисеева Е.Н.,</w:t>
      </w:r>
      <w:r w:rsidRPr="001C5CB3">
        <w:rPr>
          <w:rFonts w:ascii="Arial" w:hAnsi="Arial" w:cs="Arial"/>
        </w:rPr>
        <w:t xml:space="preserve"> Рудакова Е.А.</w:t>
      </w:r>
      <w:r w:rsidR="00393672" w:rsidRPr="001C5CB3">
        <w:rPr>
          <w:rFonts w:ascii="Arial" w:hAnsi="Arial" w:cs="Arial"/>
        </w:rPr>
        <w:t xml:space="preserve"> Система оценки достижения ожидаемых</w:t>
      </w:r>
      <w:r w:rsidR="00393672" w:rsidRPr="00393672">
        <w:rPr>
          <w:rFonts w:ascii="Arial" w:hAnsi="Arial" w:cs="Arial"/>
        </w:rPr>
        <w:t xml:space="preserve"> результатов образования обучающихся по СИПР (Часть 1) // Воспитание и обучение детей с нарушениями развития. – 2021. – №6. –С. 4–13.</w:t>
      </w:r>
    </w:p>
    <w:p w:rsidR="00393672" w:rsidRPr="00393672" w:rsidRDefault="00393672" w:rsidP="00393672">
      <w:pPr>
        <w:pStyle w:val="a4"/>
        <w:rPr>
          <w:rFonts w:ascii="Arial" w:hAnsi="Arial" w:cs="Arial"/>
        </w:rPr>
      </w:pPr>
    </w:p>
    <w:p w:rsidR="00393672" w:rsidRPr="00393672" w:rsidRDefault="00393672" w:rsidP="00393672">
      <w:pPr>
        <w:pStyle w:val="a4"/>
        <w:numPr>
          <w:ilvl w:val="0"/>
          <w:numId w:val="24"/>
        </w:numPr>
        <w:jc w:val="both"/>
        <w:rPr>
          <w:rFonts w:ascii="Arial" w:hAnsi="Arial" w:cs="Arial"/>
        </w:rPr>
      </w:pPr>
      <w:r w:rsidRPr="00393672">
        <w:rPr>
          <w:rFonts w:ascii="Arial" w:hAnsi="Arial" w:cs="Arial"/>
        </w:rPr>
        <w:t>Царёв А.М.</w:t>
      </w:r>
      <w:r w:rsidR="00B36AD0">
        <w:rPr>
          <w:rFonts w:ascii="Arial" w:hAnsi="Arial" w:cs="Arial"/>
        </w:rPr>
        <w:t xml:space="preserve">, </w:t>
      </w:r>
      <w:r w:rsidR="00B36AD0" w:rsidRPr="008300F2">
        <w:rPr>
          <w:rFonts w:ascii="Arial" w:hAnsi="Arial" w:cs="Arial"/>
          <w:b/>
        </w:rPr>
        <w:t>Елисеева Е.Н.,</w:t>
      </w:r>
      <w:r w:rsidR="00B36AD0">
        <w:rPr>
          <w:rFonts w:ascii="Arial" w:hAnsi="Arial" w:cs="Arial"/>
        </w:rPr>
        <w:t xml:space="preserve"> Рудакова Е.А.</w:t>
      </w:r>
      <w:r w:rsidRPr="00393672">
        <w:rPr>
          <w:rFonts w:ascii="Arial" w:hAnsi="Arial" w:cs="Arial"/>
        </w:rPr>
        <w:t xml:space="preserve"> Система оценки достижения ожидаемых результатов образования обучающихся по СИПР (Часть 2)</w:t>
      </w:r>
      <w:r w:rsidR="00B36AD0">
        <w:rPr>
          <w:rFonts w:ascii="Arial" w:hAnsi="Arial" w:cs="Arial"/>
        </w:rPr>
        <w:t xml:space="preserve"> </w:t>
      </w:r>
      <w:r w:rsidRPr="00393672">
        <w:rPr>
          <w:rFonts w:ascii="Arial" w:hAnsi="Arial" w:cs="Arial"/>
        </w:rPr>
        <w:t>// Воспитание и обучение детей с нарушениями развития. – 2021. – №7. – С. 7 – 18.</w:t>
      </w:r>
    </w:p>
    <w:p w:rsidR="00393672" w:rsidRPr="00393672" w:rsidRDefault="00393672" w:rsidP="00393672">
      <w:pPr>
        <w:pStyle w:val="a4"/>
        <w:jc w:val="both"/>
        <w:rPr>
          <w:rFonts w:ascii="Arial" w:hAnsi="Arial" w:cs="Arial"/>
          <w:color w:val="FF0000"/>
        </w:rPr>
      </w:pPr>
    </w:p>
    <w:p w:rsidR="00AF4C27" w:rsidRPr="004561CB" w:rsidRDefault="00AF4C27" w:rsidP="00AF4C27">
      <w:pPr>
        <w:jc w:val="both"/>
        <w:rPr>
          <w:rFonts w:ascii="Arial" w:hAnsi="Arial" w:cs="Arial"/>
          <w:b/>
        </w:rPr>
      </w:pPr>
      <w:r w:rsidRPr="004561CB">
        <w:rPr>
          <w:rFonts w:ascii="Arial" w:hAnsi="Arial" w:cs="Arial"/>
          <w:b/>
        </w:rPr>
        <w:t xml:space="preserve">Статьи, опубликованные в журналах, индексируемых РИНЦ </w:t>
      </w:r>
    </w:p>
    <w:p w:rsidR="00E515A2" w:rsidRPr="004561CB" w:rsidRDefault="00E515A2" w:rsidP="00AF4C27">
      <w:pPr>
        <w:jc w:val="both"/>
        <w:rPr>
          <w:rFonts w:ascii="Arial" w:hAnsi="Arial" w:cs="Arial"/>
        </w:rPr>
      </w:pPr>
    </w:p>
    <w:p w:rsidR="008F4C07" w:rsidRDefault="008F4C07" w:rsidP="008F4C07">
      <w:pPr>
        <w:pStyle w:val="a4"/>
        <w:numPr>
          <w:ilvl w:val="0"/>
          <w:numId w:val="30"/>
        </w:num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Гостар</w:t>
      </w:r>
      <w:proofErr w:type="spellEnd"/>
      <w:r>
        <w:rPr>
          <w:rFonts w:ascii="Arial" w:hAnsi="Arial" w:cs="Arial"/>
        </w:rPr>
        <w:t xml:space="preserve"> А.А., </w:t>
      </w:r>
      <w:proofErr w:type="spellStart"/>
      <w:r>
        <w:rPr>
          <w:rFonts w:ascii="Arial" w:hAnsi="Arial" w:cs="Arial"/>
        </w:rPr>
        <w:t>Голзицкая</w:t>
      </w:r>
      <w:proofErr w:type="spellEnd"/>
      <w:r>
        <w:rPr>
          <w:rFonts w:ascii="Arial" w:hAnsi="Arial" w:cs="Arial"/>
        </w:rPr>
        <w:t xml:space="preserve"> О.Э. Работа логопеда над пониманием текстов разного жанра дошкольниками с нарушениями речи </w:t>
      </w:r>
      <w:r w:rsidRPr="00016B41">
        <w:rPr>
          <w:rFonts w:ascii="Arial" w:hAnsi="Arial" w:cs="Arial"/>
        </w:rPr>
        <w:t xml:space="preserve">// Особый ребенок: Обучение, воспитание, </w:t>
      </w:r>
      <w:proofErr w:type="gramStart"/>
      <w:r w:rsidRPr="00016B41">
        <w:rPr>
          <w:rFonts w:ascii="Arial" w:hAnsi="Arial" w:cs="Arial"/>
        </w:rPr>
        <w:t>развитие :</w:t>
      </w:r>
      <w:proofErr w:type="gramEnd"/>
      <w:r w:rsidRPr="00016B41">
        <w:rPr>
          <w:rFonts w:ascii="Arial" w:hAnsi="Arial" w:cs="Arial"/>
        </w:rPr>
        <w:t xml:space="preserve"> сборник научных статей международной научно-практической конференции </w:t>
      </w:r>
      <w:r>
        <w:rPr>
          <w:rFonts w:ascii="Arial" w:hAnsi="Arial" w:cs="Arial"/>
        </w:rPr>
        <w:t xml:space="preserve">/ под </w:t>
      </w:r>
      <w:proofErr w:type="spellStart"/>
      <w:r>
        <w:rPr>
          <w:rFonts w:ascii="Arial" w:hAnsi="Arial" w:cs="Arial"/>
        </w:rPr>
        <w:t>научн</w:t>
      </w:r>
      <w:proofErr w:type="spellEnd"/>
      <w:r>
        <w:rPr>
          <w:rFonts w:ascii="Arial" w:hAnsi="Arial" w:cs="Arial"/>
        </w:rPr>
        <w:t>. ред. Т.</w:t>
      </w:r>
      <w:r w:rsidRPr="00016B41">
        <w:rPr>
          <w:rFonts w:ascii="Arial" w:hAnsi="Arial" w:cs="Arial"/>
        </w:rPr>
        <w:t>Г</w:t>
      </w:r>
      <w:r>
        <w:rPr>
          <w:rFonts w:ascii="Arial" w:hAnsi="Arial" w:cs="Arial"/>
        </w:rPr>
        <w:t>.</w:t>
      </w:r>
      <w:r w:rsidRPr="00016B41">
        <w:rPr>
          <w:rFonts w:ascii="Arial" w:hAnsi="Arial" w:cs="Arial"/>
        </w:rPr>
        <w:t xml:space="preserve"> Киселевой, В.</w:t>
      </w:r>
      <w:r>
        <w:rPr>
          <w:rFonts w:ascii="Arial" w:hAnsi="Arial" w:cs="Arial"/>
        </w:rPr>
        <w:t xml:space="preserve">А. </w:t>
      </w:r>
      <w:proofErr w:type="spellStart"/>
      <w:r>
        <w:rPr>
          <w:rFonts w:ascii="Arial" w:hAnsi="Arial" w:cs="Arial"/>
        </w:rPr>
        <w:t>Грошенковой</w:t>
      </w:r>
      <w:proofErr w:type="spellEnd"/>
      <w:r>
        <w:rPr>
          <w:rFonts w:ascii="Arial" w:hAnsi="Arial" w:cs="Arial"/>
        </w:rPr>
        <w:t>, С.</w:t>
      </w:r>
      <w:r w:rsidRPr="00016B41">
        <w:rPr>
          <w:rFonts w:ascii="Arial" w:hAnsi="Arial" w:cs="Arial"/>
        </w:rPr>
        <w:t xml:space="preserve">С. </w:t>
      </w:r>
      <w:proofErr w:type="spellStart"/>
      <w:r w:rsidRPr="00016B41">
        <w:rPr>
          <w:rFonts w:ascii="Arial" w:hAnsi="Arial" w:cs="Arial"/>
        </w:rPr>
        <w:t>Елифантьевой</w:t>
      </w:r>
      <w:proofErr w:type="spellEnd"/>
      <w:r w:rsidRPr="00016B41">
        <w:rPr>
          <w:rFonts w:ascii="Arial" w:hAnsi="Arial" w:cs="Arial"/>
        </w:rPr>
        <w:t xml:space="preserve">. – </w:t>
      </w:r>
      <w:proofErr w:type="gramStart"/>
      <w:r w:rsidRPr="00016B41">
        <w:rPr>
          <w:rFonts w:ascii="Arial" w:hAnsi="Arial" w:cs="Arial"/>
        </w:rPr>
        <w:t>Ярославль :</w:t>
      </w:r>
      <w:proofErr w:type="gramEnd"/>
      <w:r w:rsidRPr="00016B41">
        <w:rPr>
          <w:rFonts w:ascii="Arial" w:hAnsi="Arial" w:cs="Arial"/>
        </w:rPr>
        <w:t xml:space="preserve"> РИО ЯГПУ, 2021. </w:t>
      </w:r>
      <w:r w:rsidRPr="00393672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016B41">
        <w:rPr>
          <w:rFonts w:ascii="Arial" w:hAnsi="Arial" w:cs="Arial"/>
        </w:rPr>
        <w:t>С. 3</w:t>
      </w:r>
      <w:r>
        <w:rPr>
          <w:rFonts w:ascii="Arial" w:hAnsi="Arial" w:cs="Arial"/>
        </w:rPr>
        <w:t>07-31</w:t>
      </w:r>
      <w:r w:rsidRPr="00016B41">
        <w:rPr>
          <w:rFonts w:ascii="Arial" w:hAnsi="Arial" w:cs="Arial"/>
        </w:rPr>
        <w:t>4.</w:t>
      </w:r>
    </w:p>
    <w:p w:rsidR="008F4C07" w:rsidRDefault="008F4C07" w:rsidP="008F4C07">
      <w:pPr>
        <w:pStyle w:val="a4"/>
        <w:jc w:val="both"/>
        <w:rPr>
          <w:rFonts w:ascii="Arial" w:hAnsi="Arial" w:cs="Arial"/>
        </w:rPr>
      </w:pPr>
    </w:p>
    <w:p w:rsidR="00466978" w:rsidRDefault="00466978" w:rsidP="00B36AD0">
      <w:pPr>
        <w:pStyle w:val="a4"/>
        <w:numPr>
          <w:ilvl w:val="0"/>
          <w:numId w:val="30"/>
        </w:numPr>
        <w:jc w:val="both"/>
        <w:rPr>
          <w:rFonts w:ascii="Arial" w:hAnsi="Arial" w:cs="Arial"/>
        </w:rPr>
      </w:pPr>
      <w:r w:rsidRPr="00393672">
        <w:rPr>
          <w:rFonts w:ascii="Arial" w:hAnsi="Arial" w:cs="Arial"/>
        </w:rPr>
        <w:t xml:space="preserve">Заиграева Н.В. Причины конфликтных отношений в диаде «подросток-родители» у школьников с разным уровнем интеллектуального развития // Особый ребенок: Обучение, воспитание, </w:t>
      </w:r>
      <w:proofErr w:type="gramStart"/>
      <w:r w:rsidRPr="00393672">
        <w:rPr>
          <w:rFonts w:ascii="Arial" w:hAnsi="Arial" w:cs="Arial"/>
        </w:rPr>
        <w:t>развитие</w:t>
      </w:r>
      <w:r w:rsidR="00016B41">
        <w:rPr>
          <w:rFonts w:ascii="Arial" w:hAnsi="Arial" w:cs="Arial"/>
        </w:rPr>
        <w:t xml:space="preserve"> </w:t>
      </w:r>
      <w:r w:rsidRPr="00393672">
        <w:rPr>
          <w:rFonts w:ascii="Arial" w:hAnsi="Arial" w:cs="Arial"/>
        </w:rPr>
        <w:t>:</w:t>
      </w:r>
      <w:proofErr w:type="gramEnd"/>
      <w:r w:rsidRPr="00393672">
        <w:rPr>
          <w:rFonts w:ascii="Arial" w:hAnsi="Arial" w:cs="Arial"/>
        </w:rPr>
        <w:t xml:space="preserve"> сборник научных статей международной научно-практической конференции / под </w:t>
      </w:r>
      <w:proofErr w:type="spellStart"/>
      <w:r w:rsidRPr="00393672">
        <w:rPr>
          <w:rFonts w:ascii="Arial" w:hAnsi="Arial" w:cs="Arial"/>
        </w:rPr>
        <w:t>научн</w:t>
      </w:r>
      <w:proofErr w:type="spellEnd"/>
      <w:r w:rsidRPr="00393672">
        <w:rPr>
          <w:rFonts w:ascii="Arial" w:hAnsi="Arial" w:cs="Arial"/>
        </w:rPr>
        <w:t xml:space="preserve">. ред. Т.Г. Киселевой, В.А. </w:t>
      </w:r>
      <w:proofErr w:type="spellStart"/>
      <w:r w:rsidRPr="00393672">
        <w:rPr>
          <w:rFonts w:ascii="Arial" w:hAnsi="Arial" w:cs="Arial"/>
        </w:rPr>
        <w:t>Грошенковой</w:t>
      </w:r>
      <w:proofErr w:type="spellEnd"/>
      <w:r w:rsidRPr="00393672">
        <w:rPr>
          <w:rFonts w:ascii="Arial" w:hAnsi="Arial" w:cs="Arial"/>
        </w:rPr>
        <w:t xml:space="preserve">, С.С. </w:t>
      </w:r>
      <w:proofErr w:type="spellStart"/>
      <w:r w:rsidRPr="00393672">
        <w:rPr>
          <w:rFonts w:ascii="Arial" w:hAnsi="Arial" w:cs="Arial"/>
        </w:rPr>
        <w:t>Елифантьевой</w:t>
      </w:r>
      <w:proofErr w:type="spellEnd"/>
      <w:r w:rsidRPr="00393672">
        <w:rPr>
          <w:rFonts w:ascii="Arial" w:hAnsi="Arial" w:cs="Arial"/>
        </w:rPr>
        <w:t xml:space="preserve">. – </w:t>
      </w:r>
      <w:proofErr w:type="gramStart"/>
      <w:r w:rsidRPr="00393672">
        <w:rPr>
          <w:rFonts w:ascii="Arial" w:hAnsi="Arial" w:cs="Arial"/>
        </w:rPr>
        <w:t>Ярославль</w:t>
      </w:r>
      <w:r w:rsidR="00016B41">
        <w:rPr>
          <w:rFonts w:ascii="Arial" w:hAnsi="Arial" w:cs="Arial"/>
        </w:rPr>
        <w:t xml:space="preserve"> </w:t>
      </w:r>
      <w:r w:rsidRPr="00393672">
        <w:rPr>
          <w:rFonts w:ascii="Arial" w:hAnsi="Arial" w:cs="Arial"/>
        </w:rPr>
        <w:t>:</w:t>
      </w:r>
      <w:proofErr w:type="gramEnd"/>
      <w:r w:rsidRPr="00393672">
        <w:rPr>
          <w:rFonts w:ascii="Arial" w:hAnsi="Arial" w:cs="Arial"/>
        </w:rPr>
        <w:t xml:space="preserve"> РИО ЯГПУ, 2021. –  C.83-92.</w:t>
      </w:r>
    </w:p>
    <w:p w:rsidR="00B36AD0" w:rsidRPr="00393672" w:rsidRDefault="00B36AD0" w:rsidP="00B36AD0">
      <w:pPr>
        <w:pStyle w:val="a4"/>
        <w:jc w:val="both"/>
        <w:rPr>
          <w:rFonts w:ascii="Arial" w:hAnsi="Arial" w:cs="Arial"/>
        </w:rPr>
      </w:pPr>
    </w:p>
    <w:p w:rsidR="001C5CB3" w:rsidRPr="001C5CB3" w:rsidRDefault="001C5CB3" w:rsidP="001C5CB3">
      <w:pPr>
        <w:pStyle w:val="a4"/>
        <w:numPr>
          <w:ilvl w:val="0"/>
          <w:numId w:val="30"/>
        </w:numPr>
        <w:jc w:val="both"/>
        <w:rPr>
          <w:rFonts w:ascii="Arial" w:hAnsi="Arial" w:cs="Arial"/>
        </w:rPr>
      </w:pPr>
      <w:proofErr w:type="spellStart"/>
      <w:r w:rsidRPr="001C5CB3">
        <w:rPr>
          <w:rFonts w:ascii="Arial" w:hAnsi="Arial" w:cs="Arial"/>
        </w:rPr>
        <w:t>Инденбаум</w:t>
      </w:r>
      <w:proofErr w:type="spellEnd"/>
      <w:r w:rsidRPr="001C5CB3">
        <w:rPr>
          <w:rFonts w:ascii="Arial" w:hAnsi="Arial" w:cs="Arial"/>
        </w:rPr>
        <w:t xml:space="preserve"> Е.Л., Лифантьева Ю.В., </w:t>
      </w:r>
      <w:proofErr w:type="spellStart"/>
      <w:r w:rsidRPr="001C5CB3">
        <w:rPr>
          <w:rFonts w:ascii="Arial" w:hAnsi="Arial" w:cs="Arial"/>
        </w:rPr>
        <w:t>Гостар</w:t>
      </w:r>
      <w:proofErr w:type="spellEnd"/>
      <w:r w:rsidRPr="001C5CB3">
        <w:rPr>
          <w:rFonts w:ascii="Arial" w:hAnsi="Arial" w:cs="Arial"/>
        </w:rPr>
        <w:t xml:space="preserve"> А.А. Ценностно-смысловые ориентации родителей, воспитывающих детей с ограниченными возможностями здоровья, при выборе инклюзивной модели образования // Евразийский союз ученых. Серия: педагогические, психологические и философские науки. – 2021. – № 5 (86). – С.30-35.</w:t>
      </w:r>
    </w:p>
    <w:p w:rsidR="00974233" w:rsidRPr="001C5CB3" w:rsidRDefault="00974233" w:rsidP="00730B42">
      <w:pPr>
        <w:jc w:val="both"/>
        <w:rPr>
          <w:rFonts w:ascii="Arial" w:hAnsi="Arial" w:cs="Arial"/>
        </w:rPr>
      </w:pPr>
    </w:p>
    <w:p w:rsidR="00A94188" w:rsidRDefault="00A94188" w:rsidP="00A94188">
      <w:pPr>
        <w:pStyle w:val="a4"/>
        <w:numPr>
          <w:ilvl w:val="0"/>
          <w:numId w:val="30"/>
        </w:numPr>
        <w:jc w:val="both"/>
        <w:rPr>
          <w:rFonts w:ascii="Arial" w:hAnsi="Arial" w:cs="Arial"/>
        </w:rPr>
      </w:pPr>
      <w:proofErr w:type="spellStart"/>
      <w:r w:rsidRPr="00393672">
        <w:rPr>
          <w:rFonts w:ascii="Arial" w:hAnsi="Arial" w:cs="Arial"/>
        </w:rPr>
        <w:t>Морокова</w:t>
      </w:r>
      <w:proofErr w:type="spellEnd"/>
      <w:r w:rsidRPr="00393672">
        <w:rPr>
          <w:rFonts w:ascii="Arial" w:hAnsi="Arial" w:cs="Arial"/>
        </w:rPr>
        <w:t xml:space="preserve"> О.В., </w:t>
      </w:r>
      <w:r w:rsidRPr="008300F2">
        <w:rPr>
          <w:rFonts w:ascii="Arial" w:hAnsi="Arial" w:cs="Arial"/>
          <w:b/>
        </w:rPr>
        <w:t>Заиграева Н.В.</w:t>
      </w:r>
      <w:r w:rsidRPr="00393672">
        <w:rPr>
          <w:rFonts w:ascii="Arial" w:hAnsi="Arial" w:cs="Arial"/>
        </w:rPr>
        <w:t xml:space="preserve"> Совместная деятельность младших школьников в условиях инклюзии как средство формирования гуманного отношения обучающихся друг к другу (из опыта работы) // </w:t>
      </w:r>
      <w:proofErr w:type="spellStart"/>
      <w:r w:rsidRPr="00393672">
        <w:rPr>
          <w:rFonts w:ascii="Arial" w:hAnsi="Arial" w:cs="Arial"/>
        </w:rPr>
        <w:t>Universum</w:t>
      </w:r>
      <w:proofErr w:type="spellEnd"/>
      <w:r w:rsidRPr="00393672">
        <w:rPr>
          <w:rFonts w:ascii="Arial" w:hAnsi="Arial" w:cs="Arial"/>
        </w:rPr>
        <w:t xml:space="preserve">: психология и </w:t>
      </w:r>
      <w:proofErr w:type="gramStart"/>
      <w:r w:rsidRPr="00393672">
        <w:rPr>
          <w:rFonts w:ascii="Arial" w:hAnsi="Arial" w:cs="Arial"/>
        </w:rPr>
        <w:t>образование :</w:t>
      </w:r>
      <w:proofErr w:type="gramEnd"/>
      <w:r w:rsidRPr="00393672">
        <w:rPr>
          <w:rFonts w:ascii="Arial" w:hAnsi="Arial" w:cs="Arial"/>
        </w:rPr>
        <w:t xml:space="preserve"> электрон. </w:t>
      </w:r>
      <w:proofErr w:type="spellStart"/>
      <w:r w:rsidRPr="00393672">
        <w:rPr>
          <w:rFonts w:ascii="Arial" w:hAnsi="Arial" w:cs="Arial"/>
        </w:rPr>
        <w:t>научн</w:t>
      </w:r>
      <w:proofErr w:type="spellEnd"/>
      <w:r w:rsidRPr="00393672">
        <w:rPr>
          <w:rFonts w:ascii="Arial" w:hAnsi="Arial" w:cs="Arial"/>
        </w:rPr>
        <w:t>. журн. 2021. 9(87). URL: https://7universum.com/ru/psy/archive/item/12243 (дата обращения: 30.08.2021).</w:t>
      </w:r>
    </w:p>
    <w:p w:rsidR="00016B41" w:rsidRPr="00016B41" w:rsidRDefault="00016B41" w:rsidP="00016B41">
      <w:pPr>
        <w:pStyle w:val="a4"/>
        <w:rPr>
          <w:rFonts w:ascii="Arial" w:hAnsi="Arial" w:cs="Arial"/>
        </w:rPr>
      </w:pPr>
    </w:p>
    <w:p w:rsidR="00016B41" w:rsidRDefault="00016B41" w:rsidP="00A94188">
      <w:pPr>
        <w:pStyle w:val="a4"/>
        <w:numPr>
          <w:ilvl w:val="0"/>
          <w:numId w:val="30"/>
        </w:numPr>
        <w:jc w:val="both"/>
        <w:rPr>
          <w:rFonts w:ascii="Arial" w:hAnsi="Arial" w:cs="Arial"/>
        </w:rPr>
      </w:pPr>
      <w:r w:rsidRPr="00016B41">
        <w:rPr>
          <w:rFonts w:ascii="Arial" w:hAnsi="Arial" w:cs="Arial"/>
        </w:rPr>
        <w:t xml:space="preserve">Мурашова И.Ю., </w:t>
      </w:r>
      <w:proofErr w:type="spellStart"/>
      <w:r w:rsidRPr="00016B41">
        <w:rPr>
          <w:rFonts w:ascii="Arial" w:hAnsi="Arial" w:cs="Arial"/>
        </w:rPr>
        <w:t>Хрисанова</w:t>
      </w:r>
      <w:proofErr w:type="spellEnd"/>
      <w:r w:rsidRPr="00016B41">
        <w:rPr>
          <w:rFonts w:ascii="Arial" w:hAnsi="Arial" w:cs="Arial"/>
        </w:rPr>
        <w:t xml:space="preserve"> А.А. Представления о мире труда и профессий взрослых у младших школьников с задержкой психического развития, обучающихся в условиях инклюзии // Особый ребенок: Обучение, воспитание, </w:t>
      </w:r>
      <w:proofErr w:type="gramStart"/>
      <w:r w:rsidRPr="00016B41">
        <w:rPr>
          <w:rFonts w:ascii="Arial" w:hAnsi="Arial" w:cs="Arial"/>
        </w:rPr>
        <w:t>развитие :</w:t>
      </w:r>
      <w:proofErr w:type="gramEnd"/>
      <w:r w:rsidRPr="00016B41">
        <w:rPr>
          <w:rFonts w:ascii="Arial" w:hAnsi="Arial" w:cs="Arial"/>
        </w:rPr>
        <w:t xml:space="preserve"> сборник научных статей международной научно-практической к</w:t>
      </w:r>
      <w:bookmarkStart w:id="0" w:name="_GoBack"/>
      <w:bookmarkEnd w:id="0"/>
      <w:r w:rsidRPr="00016B41">
        <w:rPr>
          <w:rFonts w:ascii="Arial" w:hAnsi="Arial" w:cs="Arial"/>
        </w:rPr>
        <w:t xml:space="preserve">онференции </w:t>
      </w:r>
      <w:r>
        <w:rPr>
          <w:rFonts w:ascii="Arial" w:hAnsi="Arial" w:cs="Arial"/>
        </w:rPr>
        <w:t xml:space="preserve">/ под </w:t>
      </w:r>
      <w:proofErr w:type="spellStart"/>
      <w:r>
        <w:rPr>
          <w:rFonts w:ascii="Arial" w:hAnsi="Arial" w:cs="Arial"/>
        </w:rPr>
        <w:t>научн</w:t>
      </w:r>
      <w:proofErr w:type="spellEnd"/>
      <w:r>
        <w:rPr>
          <w:rFonts w:ascii="Arial" w:hAnsi="Arial" w:cs="Arial"/>
        </w:rPr>
        <w:t>. ред. Т.</w:t>
      </w:r>
      <w:r w:rsidRPr="00016B41">
        <w:rPr>
          <w:rFonts w:ascii="Arial" w:hAnsi="Arial" w:cs="Arial"/>
        </w:rPr>
        <w:t>Г</w:t>
      </w:r>
      <w:r>
        <w:rPr>
          <w:rFonts w:ascii="Arial" w:hAnsi="Arial" w:cs="Arial"/>
        </w:rPr>
        <w:t>.</w:t>
      </w:r>
      <w:r w:rsidRPr="00016B41">
        <w:rPr>
          <w:rFonts w:ascii="Arial" w:hAnsi="Arial" w:cs="Arial"/>
        </w:rPr>
        <w:t xml:space="preserve"> Киселевой, В.</w:t>
      </w:r>
      <w:r>
        <w:rPr>
          <w:rFonts w:ascii="Arial" w:hAnsi="Arial" w:cs="Arial"/>
        </w:rPr>
        <w:t xml:space="preserve">А. </w:t>
      </w:r>
      <w:proofErr w:type="spellStart"/>
      <w:r>
        <w:rPr>
          <w:rFonts w:ascii="Arial" w:hAnsi="Arial" w:cs="Arial"/>
        </w:rPr>
        <w:t>Грошенковой</w:t>
      </w:r>
      <w:proofErr w:type="spellEnd"/>
      <w:r>
        <w:rPr>
          <w:rFonts w:ascii="Arial" w:hAnsi="Arial" w:cs="Arial"/>
        </w:rPr>
        <w:t>, С.</w:t>
      </w:r>
      <w:r w:rsidRPr="00016B41">
        <w:rPr>
          <w:rFonts w:ascii="Arial" w:hAnsi="Arial" w:cs="Arial"/>
        </w:rPr>
        <w:t xml:space="preserve">С. </w:t>
      </w:r>
      <w:proofErr w:type="spellStart"/>
      <w:r w:rsidRPr="00016B41">
        <w:rPr>
          <w:rFonts w:ascii="Arial" w:hAnsi="Arial" w:cs="Arial"/>
        </w:rPr>
        <w:t>Елифантьевой</w:t>
      </w:r>
      <w:proofErr w:type="spellEnd"/>
      <w:r w:rsidRPr="00016B41">
        <w:rPr>
          <w:rFonts w:ascii="Arial" w:hAnsi="Arial" w:cs="Arial"/>
        </w:rPr>
        <w:t xml:space="preserve">. – </w:t>
      </w:r>
      <w:proofErr w:type="gramStart"/>
      <w:r w:rsidRPr="00016B41">
        <w:rPr>
          <w:rFonts w:ascii="Arial" w:hAnsi="Arial" w:cs="Arial"/>
        </w:rPr>
        <w:t>Ярославль :</w:t>
      </w:r>
      <w:proofErr w:type="gramEnd"/>
      <w:r w:rsidRPr="00016B41">
        <w:rPr>
          <w:rFonts w:ascii="Arial" w:hAnsi="Arial" w:cs="Arial"/>
        </w:rPr>
        <w:t xml:space="preserve"> РИО ЯГПУ, 2021. </w:t>
      </w:r>
      <w:r w:rsidRPr="00393672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016B41">
        <w:rPr>
          <w:rFonts w:ascii="Arial" w:hAnsi="Arial" w:cs="Arial"/>
        </w:rPr>
        <w:t>С. 399-404.</w:t>
      </w:r>
    </w:p>
    <w:p w:rsidR="001C5CB3" w:rsidRDefault="001C5CB3" w:rsidP="008C2DEB">
      <w:pPr>
        <w:jc w:val="both"/>
        <w:rPr>
          <w:rFonts w:ascii="Arial" w:hAnsi="Arial" w:cs="Arial"/>
          <w:color w:val="FF0000"/>
        </w:rPr>
      </w:pPr>
    </w:p>
    <w:p w:rsidR="001C5CB3" w:rsidRDefault="001C5CB3" w:rsidP="008C2DEB">
      <w:pPr>
        <w:jc w:val="both"/>
        <w:rPr>
          <w:rFonts w:ascii="Arial" w:hAnsi="Arial" w:cs="Arial"/>
          <w:b/>
        </w:rPr>
      </w:pPr>
      <w:r w:rsidRPr="00A94188">
        <w:rPr>
          <w:rFonts w:ascii="Arial" w:hAnsi="Arial" w:cs="Arial"/>
          <w:b/>
        </w:rPr>
        <w:lastRenderedPageBreak/>
        <w:t>Сборники научных трудов</w:t>
      </w:r>
    </w:p>
    <w:p w:rsidR="00A94188" w:rsidRPr="00A94188" w:rsidRDefault="00A94188" w:rsidP="008C2DEB">
      <w:pPr>
        <w:jc w:val="both"/>
        <w:rPr>
          <w:rFonts w:ascii="Arial" w:hAnsi="Arial" w:cs="Arial"/>
          <w:b/>
        </w:rPr>
      </w:pPr>
    </w:p>
    <w:p w:rsidR="00A94188" w:rsidRPr="001C5CB3" w:rsidRDefault="00A94188" w:rsidP="00A94188">
      <w:pPr>
        <w:pStyle w:val="a4"/>
        <w:numPr>
          <w:ilvl w:val="0"/>
          <w:numId w:val="31"/>
        </w:numPr>
        <w:jc w:val="both"/>
        <w:rPr>
          <w:rFonts w:ascii="Arial" w:hAnsi="Arial" w:cs="Arial"/>
        </w:rPr>
      </w:pPr>
      <w:proofErr w:type="spellStart"/>
      <w:r w:rsidRPr="001C5CB3">
        <w:rPr>
          <w:rFonts w:ascii="Arial" w:hAnsi="Arial" w:cs="Arial"/>
        </w:rPr>
        <w:t>Инденбаум</w:t>
      </w:r>
      <w:proofErr w:type="spellEnd"/>
      <w:r w:rsidRPr="001C5CB3">
        <w:rPr>
          <w:rFonts w:ascii="Arial" w:hAnsi="Arial" w:cs="Arial"/>
        </w:rPr>
        <w:t xml:space="preserve"> Е.Л. Диагностика экономической компетентности подростков с интеллектуальными нарушениями в контексте характеристики их психосоциального развития // Фундаментальная наука и технологии –перспективные разработки: м-</w:t>
      </w:r>
      <w:proofErr w:type="spellStart"/>
      <w:r w:rsidRPr="001C5CB3">
        <w:rPr>
          <w:rFonts w:ascii="Arial" w:hAnsi="Arial" w:cs="Arial"/>
        </w:rPr>
        <w:t>лы</w:t>
      </w:r>
      <w:proofErr w:type="spellEnd"/>
      <w:r w:rsidRPr="001C5CB3">
        <w:rPr>
          <w:rFonts w:ascii="Arial" w:hAnsi="Arial" w:cs="Arial"/>
        </w:rPr>
        <w:t xml:space="preserve"> ХХ</w:t>
      </w:r>
      <w:proofErr w:type="gramStart"/>
      <w:r w:rsidRPr="001C5CB3">
        <w:rPr>
          <w:rFonts w:ascii="Arial" w:hAnsi="Arial" w:cs="Arial"/>
        </w:rPr>
        <w:t>V  межд.</w:t>
      </w:r>
      <w:proofErr w:type="spellStart"/>
      <w:r w:rsidRPr="001C5CB3">
        <w:rPr>
          <w:rFonts w:ascii="Arial" w:hAnsi="Arial" w:cs="Arial"/>
        </w:rPr>
        <w:t>науч</w:t>
      </w:r>
      <w:proofErr w:type="spellEnd"/>
      <w:r w:rsidRPr="001C5CB3">
        <w:rPr>
          <w:rFonts w:ascii="Arial" w:hAnsi="Arial" w:cs="Arial"/>
        </w:rPr>
        <w:t>.</w:t>
      </w:r>
      <w:proofErr w:type="gramEnd"/>
      <w:r w:rsidRPr="001C5CB3">
        <w:rPr>
          <w:rFonts w:ascii="Arial" w:hAnsi="Arial" w:cs="Arial"/>
        </w:rPr>
        <w:t>-</w:t>
      </w:r>
      <w:proofErr w:type="spellStart"/>
      <w:r w:rsidRPr="001C5CB3">
        <w:rPr>
          <w:rFonts w:ascii="Arial" w:hAnsi="Arial" w:cs="Arial"/>
        </w:rPr>
        <w:t>практ.конф</w:t>
      </w:r>
      <w:proofErr w:type="spellEnd"/>
      <w:r w:rsidRPr="001C5CB3">
        <w:rPr>
          <w:rFonts w:ascii="Arial" w:hAnsi="Arial" w:cs="Arial"/>
        </w:rPr>
        <w:t xml:space="preserve">. 19-20 апреля 2021, </w:t>
      </w:r>
      <w:proofErr w:type="spellStart"/>
      <w:r w:rsidRPr="001C5CB3">
        <w:rPr>
          <w:rFonts w:ascii="Arial" w:hAnsi="Arial" w:cs="Arial"/>
        </w:rPr>
        <w:t>North</w:t>
      </w:r>
      <w:proofErr w:type="spellEnd"/>
      <w:r w:rsidRPr="001C5CB3">
        <w:rPr>
          <w:rFonts w:ascii="Arial" w:hAnsi="Arial" w:cs="Arial"/>
        </w:rPr>
        <w:t xml:space="preserve"> </w:t>
      </w:r>
      <w:proofErr w:type="spellStart"/>
      <w:r w:rsidRPr="001C5CB3">
        <w:rPr>
          <w:rFonts w:ascii="Arial" w:hAnsi="Arial" w:cs="Arial"/>
        </w:rPr>
        <w:t>Charleston</w:t>
      </w:r>
      <w:proofErr w:type="spellEnd"/>
      <w:r w:rsidRPr="001C5CB3">
        <w:rPr>
          <w:rFonts w:ascii="Arial" w:hAnsi="Arial" w:cs="Arial"/>
        </w:rPr>
        <w:t xml:space="preserve">, USA. Изд-во </w:t>
      </w:r>
      <w:proofErr w:type="spellStart"/>
      <w:r w:rsidRPr="001C5CB3">
        <w:rPr>
          <w:rFonts w:ascii="Arial" w:hAnsi="Arial" w:cs="Arial"/>
        </w:rPr>
        <w:t>Lulu</w:t>
      </w:r>
      <w:proofErr w:type="spellEnd"/>
      <w:r w:rsidRPr="001C5CB3">
        <w:rPr>
          <w:rFonts w:ascii="Arial" w:hAnsi="Arial" w:cs="Arial"/>
        </w:rPr>
        <w:t xml:space="preserve"> </w:t>
      </w:r>
      <w:proofErr w:type="spellStart"/>
      <w:r w:rsidRPr="001C5CB3">
        <w:rPr>
          <w:rFonts w:ascii="Arial" w:hAnsi="Arial" w:cs="Arial"/>
        </w:rPr>
        <w:t>Press</w:t>
      </w:r>
      <w:proofErr w:type="spellEnd"/>
      <w:r w:rsidRPr="001C5CB3">
        <w:rPr>
          <w:rFonts w:ascii="Arial" w:hAnsi="Arial" w:cs="Arial"/>
        </w:rPr>
        <w:t xml:space="preserve">, </w:t>
      </w:r>
      <w:proofErr w:type="spellStart"/>
      <w:proofErr w:type="gramStart"/>
      <w:r w:rsidRPr="001C5CB3">
        <w:rPr>
          <w:rFonts w:ascii="Arial" w:hAnsi="Arial" w:cs="Arial"/>
        </w:rPr>
        <w:t>Morrisville</w:t>
      </w:r>
      <w:proofErr w:type="spellEnd"/>
      <w:r w:rsidRPr="001C5CB3">
        <w:rPr>
          <w:rFonts w:ascii="Arial" w:hAnsi="Arial" w:cs="Arial"/>
        </w:rPr>
        <w:t>,  2021</w:t>
      </w:r>
      <w:proofErr w:type="gramEnd"/>
      <w:r w:rsidRPr="001C5CB3">
        <w:rPr>
          <w:rFonts w:ascii="Arial" w:hAnsi="Arial" w:cs="Arial"/>
        </w:rPr>
        <w:t>. – С.63-67.</w:t>
      </w:r>
    </w:p>
    <w:p w:rsidR="00A94188" w:rsidRDefault="00A94188" w:rsidP="00A94188">
      <w:pPr>
        <w:jc w:val="both"/>
        <w:rPr>
          <w:rFonts w:ascii="Arial" w:hAnsi="Arial" w:cs="Arial"/>
          <w:color w:val="FF0000"/>
        </w:rPr>
      </w:pPr>
    </w:p>
    <w:p w:rsidR="001C5CB3" w:rsidRPr="008F4C07" w:rsidRDefault="001C5CB3" w:rsidP="00A94188">
      <w:pPr>
        <w:pStyle w:val="a4"/>
        <w:numPr>
          <w:ilvl w:val="0"/>
          <w:numId w:val="31"/>
        </w:numPr>
        <w:jc w:val="both"/>
        <w:rPr>
          <w:rFonts w:ascii="Arial" w:hAnsi="Arial" w:cs="Arial"/>
        </w:rPr>
      </w:pPr>
      <w:r w:rsidRPr="00A94188">
        <w:rPr>
          <w:rFonts w:ascii="Arial" w:hAnsi="Arial" w:cs="Arial"/>
        </w:rPr>
        <w:t xml:space="preserve">Кузнецова В.Е. Организация коррекционной деятельности по развития психологической готовности к школьному обучению дошкольников с нарушениями слуха // XXVI Международная научно-практическая конференция </w:t>
      </w:r>
      <w:r w:rsidRPr="00A94188">
        <w:rPr>
          <w:rFonts w:ascii="Arial" w:hAnsi="Arial" w:cs="Arial"/>
          <w:bCs/>
        </w:rPr>
        <w:t xml:space="preserve">«Академическая наука </w:t>
      </w:r>
      <w:r w:rsidRPr="00A94188">
        <w:rPr>
          <w:rFonts w:ascii="Arial" w:hAnsi="Arial" w:cs="Arial"/>
        </w:rPr>
        <w:t>–</w:t>
      </w:r>
      <w:r w:rsidRPr="00A94188">
        <w:rPr>
          <w:rFonts w:ascii="Arial" w:hAnsi="Arial" w:cs="Arial"/>
          <w:bCs/>
        </w:rPr>
        <w:t xml:space="preserve"> проблемы и достижения». </w:t>
      </w:r>
      <w:proofErr w:type="spellStart"/>
      <w:r w:rsidRPr="00A94188">
        <w:rPr>
          <w:rFonts w:ascii="Arial" w:hAnsi="Arial" w:cs="Arial"/>
          <w:bCs/>
        </w:rPr>
        <w:t>North</w:t>
      </w:r>
      <w:proofErr w:type="spellEnd"/>
      <w:r w:rsidRPr="00A94188">
        <w:rPr>
          <w:rFonts w:ascii="Arial" w:hAnsi="Arial" w:cs="Arial"/>
          <w:bCs/>
        </w:rPr>
        <w:t xml:space="preserve"> </w:t>
      </w:r>
      <w:proofErr w:type="spellStart"/>
      <w:r w:rsidRPr="00A94188">
        <w:rPr>
          <w:rFonts w:ascii="Arial" w:hAnsi="Arial" w:cs="Arial"/>
          <w:bCs/>
        </w:rPr>
        <w:t>Charleston</w:t>
      </w:r>
      <w:proofErr w:type="spellEnd"/>
      <w:r w:rsidRPr="00A94188">
        <w:rPr>
          <w:rFonts w:ascii="Arial" w:hAnsi="Arial" w:cs="Arial"/>
          <w:bCs/>
        </w:rPr>
        <w:t>, USA 8-9 июня. – 2021. – С. 52-56.</w:t>
      </w:r>
    </w:p>
    <w:p w:rsidR="008F4C07" w:rsidRPr="008F4C07" w:rsidRDefault="008F4C07" w:rsidP="008F4C07">
      <w:pPr>
        <w:pStyle w:val="a4"/>
        <w:rPr>
          <w:rFonts w:ascii="Arial" w:hAnsi="Arial" w:cs="Arial"/>
        </w:rPr>
      </w:pPr>
    </w:p>
    <w:p w:rsidR="008F4C07" w:rsidRPr="00A94188" w:rsidRDefault="008F4C07" w:rsidP="008F4C07">
      <w:pPr>
        <w:pStyle w:val="a4"/>
        <w:jc w:val="both"/>
        <w:rPr>
          <w:rFonts w:ascii="Arial" w:hAnsi="Arial" w:cs="Arial"/>
        </w:rPr>
      </w:pPr>
    </w:p>
    <w:p w:rsidR="001C5CB3" w:rsidRDefault="001C5CB3" w:rsidP="008C2DEB">
      <w:pPr>
        <w:jc w:val="both"/>
        <w:rPr>
          <w:rFonts w:ascii="Arial" w:hAnsi="Arial" w:cs="Arial"/>
        </w:rPr>
      </w:pPr>
    </w:p>
    <w:p w:rsidR="008F4C07" w:rsidRDefault="008F4C07" w:rsidP="008C2DEB">
      <w:pPr>
        <w:jc w:val="both"/>
        <w:rPr>
          <w:rFonts w:ascii="Arial" w:hAnsi="Arial" w:cs="Arial"/>
        </w:rPr>
      </w:pPr>
    </w:p>
    <w:sectPr w:rsidR="008F4C07" w:rsidSect="00541A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SimSun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E4F96"/>
    <w:multiLevelType w:val="multilevel"/>
    <w:tmpl w:val="DF00B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110D45"/>
    <w:multiLevelType w:val="hybridMultilevel"/>
    <w:tmpl w:val="B9849C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C3F5B"/>
    <w:multiLevelType w:val="hybridMultilevel"/>
    <w:tmpl w:val="71C891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C130EB"/>
    <w:multiLevelType w:val="hybridMultilevel"/>
    <w:tmpl w:val="4002D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C4135C"/>
    <w:multiLevelType w:val="hybridMultilevel"/>
    <w:tmpl w:val="969435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A27112"/>
    <w:multiLevelType w:val="multilevel"/>
    <w:tmpl w:val="162E2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6114DB"/>
    <w:multiLevelType w:val="hybridMultilevel"/>
    <w:tmpl w:val="969435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D55963"/>
    <w:multiLevelType w:val="multilevel"/>
    <w:tmpl w:val="0700F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4102B9D"/>
    <w:multiLevelType w:val="hybridMultilevel"/>
    <w:tmpl w:val="919232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3E5599"/>
    <w:multiLevelType w:val="hybridMultilevel"/>
    <w:tmpl w:val="4B30C5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C667C0"/>
    <w:multiLevelType w:val="hybridMultilevel"/>
    <w:tmpl w:val="919232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EB3C80"/>
    <w:multiLevelType w:val="multilevel"/>
    <w:tmpl w:val="79D2F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1F829C2"/>
    <w:multiLevelType w:val="multilevel"/>
    <w:tmpl w:val="7250D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47534FE"/>
    <w:multiLevelType w:val="multilevel"/>
    <w:tmpl w:val="68168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D6C16FC"/>
    <w:multiLevelType w:val="hybridMultilevel"/>
    <w:tmpl w:val="71C891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1B608E"/>
    <w:multiLevelType w:val="hybridMultilevel"/>
    <w:tmpl w:val="71C891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FD15DD"/>
    <w:multiLevelType w:val="hybridMultilevel"/>
    <w:tmpl w:val="71C891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6B7138"/>
    <w:multiLevelType w:val="hybridMultilevel"/>
    <w:tmpl w:val="3B9AD176"/>
    <w:lvl w:ilvl="0" w:tplc="90C2C800">
      <w:start w:val="1"/>
      <w:numFmt w:val="decimal"/>
      <w:lvlText w:val="%1."/>
      <w:lvlJc w:val="left"/>
      <w:pPr>
        <w:ind w:left="64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A01660"/>
    <w:multiLevelType w:val="multilevel"/>
    <w:tmpl w:val="1B944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E081620"/>
    <w:multiLevelType w:val="hybridMultilevel"/>
    <w:tmpl w:val="1A720A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985F80"/>
    <w:multiLevelType w:val="multilevel"/>
    <w:tmpl w:val="05FA9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2192811"/>
    <w:multiLevelType w:val="multilevel"/>
    <w:tmpl w:val="8ADEE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2E07E94"/>
    <w:multiLevelType w:val="multilevel"/>
    <w:tmpl w:val="ADD09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9484C72"/>
    <w:multiLevelType w:val="hybridMultilevel"/>
    <w:tmpl w:val="D2049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FD62C9"/>
    <w:multiLevelType w:val="multilevel"/>
    <w:tmpl w:val="EB3E3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AF32951"/>
    <w:multiLevelType w:val="hybridMultilevel"/>
    <w:tmpl w:val="7B502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74498F"/>
    <w:multiLevelType w:val="multilevel"/>
    <w:tmpl w:val="71DEE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5B04269"/>
    <w:multiLevelType w:val="multilevel"/>
    <w:tmpl w:val="01E4C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928553E"/>
    <w:multiLevelType w:val="hybridMultilevel"/>
    <w:tmpl w:val="4002D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110159"/>
    <w:multiLevelType w:val="hybridMultilevel"/>
    <w:tmpl w:val="71C891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2C74A4"/>
    <w:multiLevelType w:val="hybridMultilevel"/>
    <w:tmpl w:val="969435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FA1C1A"/>
    <w:multiLevelType w:val="multilevel"/>
    <w:tmpl w:val="A7807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0"/>
  </w:num>
  <w:num w:numId="2">
    <w:abstractNumId w:val="6"/>
  </w:num>
  <w:num w:numId="3">
    <w:abstractNumId w:val="4"/>
  </w:num>
  <w:num w:numId="4">
    <w:abstractNumId w:val="5"/>
  </w:num>
  <w:num w:numId="5">
    <w:abstractNumId w:val="20"/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8"/>
  </w:num>
  <w:num w:numId="8">
    <w:abstractNumId w:val="21"/>
  </w:num>
  <w:num w:numId="9">
    <w:abstractNumId w:val="0"/>
  </w:num>
  <w:num w:numId="10">
    <w:abstractNumId w:val="3"/>
  </w:num>
  <w:num w:numId="11">
    <w:abstractNumId w:val="23"/>
  </w:num>
  <w:num w:numId="12">
    <w:abstractNumId w:val="25"/>
  </w:num>
  <w:num w:numId="13">
    <w:abstractNumId w:val="10"/>
  </w:num>
  <w:num w:numId="14">
    <w:abstractNumId w:val="12"/>
  </w:num>
  <w:num w:numId="15">
    <w:abstractNumId w:val="7"/>
  </w:num>
  <w:num w:numId="16">
    <w:abstractNumId w:val="26"/>
  </w:num>
  <w:num w:numId="17">
    <w:abstractNumId w:val="11"/>
  </w:num>
  <w:num w:numId="18">
    <w:abstractNumId w:val="18"/>
  </w:num>
  <w:num w:numId="19">
    <w:abstractNumId w:val="13"/>
  </w:num>
  <w:num w:numId="20">
    <w:abstractNumId w:val="27"/>
  </w:num>
  <w:num w:numId="21">
    <w:abstractNumId w:val="31"/>
  </w:num>
  <w:num w:numId="22">
    <w:abstractNumId w:val="19"/>
  </w:num>
  <w:num w:numId="23">
    <w:abstractNumId w:val="9"/>
  </w:num>
  <w:num w:numId="24">
    <w:abstractNumId w:val="2"/>
  </w:num>
  <w:num w:numId="25">
    <w:abstractNumId w:val="14"/>
  </w:num>
  <w:num w:numId="26">
    <w:abstractNumId w:val="24"/>
  </w:num>
  <w:num w:numId="27">
    <w:abstractNumId w:val="8"/>
  </w:num>
  <w:num w:numId="28">
    <w:abstractNumId w:val="16"/>
  </w:num>
  <w:num w:numId="29">
    <w:abstractNumId w:val="22"/>
  </w:num>
  <w:num w:numId="30">
    <w:abstractNumId w:val="29"/>
  </w:num>
  <w:num w:numId="31">
    <w:abstractNumId w:val="1"/>
  </w:num>
  <w:num w:numId="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5237B"/>
    <w:rsid w:val="00016B41"/>
    <w:rsid w:val="000332C7"/>
    <w:rsid w:val="00076E07"/>
    <w:rsid w:val="000B66ED"/>
    <w:rsid w:val="000C64C2"/>
    <w:rsid w:val="00101169"/>
    <w:rsid w:val="001C5CB3"/>
    <w:rsid w:val="001E1658"/>
    <w:rsid w:val="00240217"/>
    <w:rsid w:val="00290414"/>
    <w:rsid w:val="002D7AC0"/>
    <w:rsid w:val="0030578F"/>
    <w:rsid w:val="003906F7"/>
    <w:rsid w:val="00393672"/>
    <w:rsid w:val="00424818"/>
    <w:rsid w:val="004561CB"/>
    <w:rsid w:val="00466978"/>
    <w:rsid w:val="00481AB9"/>
    <w:rsid w:val="0051146B"/>
    <w:rsid w:val="00541A0D"/>
    <w:rsid w:val="0055114C"/>
    <w:rsid w:val="00554B35"/>
    <w:rsid w:val="005E3D71"/>
    <w:rsid w:val="00614E00"/>
    <w:rsid w:val="00650C8D"/>
    <w:rsid w:val="006A0B91"/>
    <w:rsid w:val="006C60E5"/>
    <w:rsid w:val="00730B42"/>
    <w:rsid w:val="00737262"/>
    <w:rsid w:val="007C7905"/>
    <w:rsid w:val="007F05C7"/>
    <w:rsid w:val="00815445"/>
    <w:rsid w:val="008300F2"/>
    <w:rsid w:val="00834330"/>
    <w:rsid w:val="008B6852"/>
    <w:rsid w:val="008C2DEB"/>
    <w:rsid w:val="008F4C07"/>
    <w:rsid w:val="00974233"/>
    <w:rsid w:val="00995053"/>
    <w:rsid w:val="00995BD4"/>
    <w:rsid w:val="009C7262"/>
    <w:rsid w:val="00A1503F"/>
    <w:rsid w:val="00A94188"/>
    <w:rsid w:val="00AA16E7"/>
    <w:rsid w:val="00AA192E"/>
    <w:rsid w:val="00AF4C27"/>
    <w:rsid w:val="00AF7764"/>
    <w:rsid w:val="00B03C82"/>
    <w:rsid w:val="00B1101F"/>
    <w:rsid w:val="00B36AD0"/>
    <w:rsid w:val="00B86A27"/>
    <w:rsid w:val="00BD66AC"/>
    <w:rsid w:val="00C106F6"/>
    <w:rsid w:val="00C415FF"/>
    <w:rsid w:val="00C45660"/>
    <w:rsid w:val="00C5237B"/>
    <w:rsid w:val="00C66443"/>
    <w:rsid w:val="00DA01A1"/>
    <w:rsid w:val="00E515A2"/>
    <w:rsid w:val="00E51F04"/>
    <w:rsid w:val="00FB2841"/>
    <w:rsid w:val="00FC7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9A112C-302B-457E-8134-40A55C6D6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23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46697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B66E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D7AC0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rsid w:val="002D7AC0"/>
    <w:pPr>
      <w:suppressAutoHyphens/>
      <w:spacing w:after="120" w:line="480" w:lineRule="auto"/>
    </w:pPr>
    <w:rPr>
      <w:sz w:val="20"/>
      <w:szCs w:val="20"/>
      <w:lang w:eastAsia="ar-SA"/>
    </w:rPr>
  </w:style>
  <w:style w:type="character" w:customStyle="1" w:styleId="20">
    <w:name w:val="Основной текст 2 Знак"/>
    <w:basedOn w:val="a0"/>
    <w:link w:val="2"/>
    <w:uiPriority w:val="99"/>
    <w:semiHidden/>
    <w:rsid w:val="002D7AC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20">
    <w:name w:val="A2"/>
    <w:uiPriority w:val="99"/>
    <w:rsid w:val="002D7AC0"/>
    <w:rPr>
      <w:color w:val="000000"/>
      <w:sz w:val="26"/>
      <w:szCs w:val="26"/>
    </w:rPr>
  </w:style>
  <w:style w:type="character" w:styleId="a5">
    <w:name w:val="Strong"/>
    <w:uiPriority w:val="22"/>
    <w:qFormat/>
    <w:rsid w:val="002D7AC0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D7AC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D7AC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00">
    <w:name w:val="A0"/>
    <w:uiPriority w:val="99"/>
    <w:rsid w:val="002D7AC0"/>
    <w:rPr>
      <w:color w:val="000000"/>
      <w:sz w:val="28"/>
      <w:szCs w:val="28"/>
    </w:rPr>
  </w:style>
  <w:style w:type="character" w:styleId="a8">
    <w:name w:val="Emphasis"/>
    <w:basedOn w:val="a0"/>
    <w:uiPriority w:val="20"/>
    <w:qFormat/>
    <w:rsid w:val="00FC7E1C"/>
    <w:rPr>
      <w:rFonts w:cs="Times New Roman"/>
      <w:i/>
      <w:iCs/>
    </w:rPr>
  </w:style>
  <w:style w:type="character" w:customStyle="1" w:styleId="wmi-callto">
    <w:name w:val="wmi-callto"/>
    <w:rsid w:val="00FC7E1C"/>
  </w:style>
  <w:style w:type="character" w:customStyle="1" w:styleId="fontstyle01">
    <w:name w:val="fontstyle01"/>
    <w:basedOn w:val="a0"/>
    <w:rsid w:val="00FC7E1C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a0"/>
    <w:rsid w:val="00FC7E1C"/>
    <w:rPr>
      <w:rFonts w:ascii="TimesNewRomanPSMT" w:eastAsia="TimesNewRomanPSMT" w:hAnsi="TimesNewRomanPSMT" w:hint="eastAsia"/>
      <w:b w:val="0"/>
      <w:bCs w:val="0"/>
      <w:i w:val="0"/>
      <w:iCs w:val="0"/>
      <w:color w:val="000000"/>
      <w:sz w:val="26"/>
      <w:szCs w:val="26"/>
    </w:rPr>
  </w:style>
  <w:style w:type="paragraph" w:styleId="a9">
    <w:name w:val="Normal (Web)"/>
    <w:basedOn w:val="a"/>
    <w:unhideWhenUsed/>
    <w:rsid w:val="00466978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46697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883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567D83-E496-4EDD-9D43-0A5EF45F5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811</Words>
  <Characters>4625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28</cp:revision>
  <dcterms:created xsi:type="dcterms:W3CDTF">2018-12-07T09:57:00Z</dcterms:created>
  <dcterms:modified xsi:type="dcterms:W3CDTF">2022-01-14T05:12:00Z</dcterms:modified>
</cp:coreProperties>
</file>