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A8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Кафедра комплексной коррекции нарушений детского развития</w:t>
      </w:r>
    </w:p>
    <w:p w:rsidR="001121A8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</w:p>
    <w:p w:rsidR="001121A8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Учебные пособия 20</w:t>
      </w:r>
      <w:r w:rsidR="002C6077"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</w:rPr>
        <w:t xml:space="preserve"> г.</w:t>
      </w:r>
    </w:p>
    <w:p w:rsidR="001121A8" w:rsidRPr="001121A8" w:rsidRDefault="001121A8" w:rsidP="001121A8">
      <w:pPr>
        <w:jc w:val="both"/>
        <w:rPr>
          <w:rFonts w:ascii="Arial" w:hAnsi="Arial" w:cs="Arial"/>
          <w:b/>
          <w:sz w:val="28"/>
          <w:szCs w:val="28"/>
        </w:rPr>
      </w:pPr>
    </w:p>
    <w:p w:rsidR="009822F9" w:rsidRPr="00B14AC3" w:rsidRDefault="009822F9" w:rsidP="009822F9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A24FB1">
        <w:rPr>
          <w:rFonts w:ascii="Arial" w:hAnsi="Arial" w:cs="Arial"/>
        </w:rPr>
        <w:t>Инденбаум</w:t>
      </w:r>
      <w:proofErr w:type="spellEnd"/>
      <w:r w:rsidRPr="00A24FB1">
        <w:rPr>
          <w:rFonts w:ascii="Arial" w:hAnsi="Arial" w:cs="Arial"/>
        </w:rPr>
        <w:t xml:space="preserve"> Е.Л. Основы научно-исследовательской деятельности (для будущих специалистов сопровождения): учебное пособие. </w:t>
      </w:r>
      <w:r w:rsidR="002C6077" w:rsidRPr="002C607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A24FB1">
        <w:rPr>
          <w:rFonts w:ascii="Arial" w:hAnsi="Arial" w:cs="Arial"/>
        </w:rPr>
        <w:t>Иркутск: изд-во ИГУ, 2021.</w:t>
      </w:r>
      <w:r>
        <w:rPr>
          <w:rFonts w:ascii="Arial" w:hAnsi="Arial" w:cs="Arial"/>
        </w:rPr>
        <w:t xml:space="preserve"> </w:t>
      </w:r>
      <w:r w:rsidR="002C6077" w:rsidRPr="002C6077">
        <w:rPr>
          <w:rFonts w:ascii="Arial" w:hAnsi="Arial" w:cs="Arial"/>
        </w:rPr>
        <w:t>–</w:t>
      </w:r>
      <w:r w:rsidRPr="00A24FB1">
        <w:rPr>
          <w:rFonts w:ascii="Arial" w:hAnsi="Arial" w:cs="Arial"/>
        </w:rPr>
        <w:t xml:space="preserve"> 158 с.</w:t>
      </w:r>
    </w:p>
    <w:p w:rsidR="002C6077" w:rsidRDefault="002C6077" w:rsidP="002C6077">
      <w:pPr>
        <w:ind w:left="720"/>
        <w:jc w:val="both"/>
        <w:rPr>
          <w:rFonts w:ascii="Arial" w:hAnsi="Arial" w:cs="Arial"/>
        </w:rPr>
      </w:pPr>
    </w:p>
    <w:p w:rsidR="009822F9" w:rsidRPr="002C6077" w:rsidRDefault="009822F9" w:rsidP="002C60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6077">
        <w:rPr>
          <w:rFonts w:ascii="Arial" w:hAnsi="Arial" w:cs="Arial"/>
        </w:rPr>
        <w:t xml:space="preserve">Социализация детей с особыми образовательными </w:t>
      </w:r>
      <w:proofErr w:type="gramStart"/>
      <w:r w:rsidRPr="002C6077">
        <w:rPr>
          <w:rFonts w:ascii="Arial" w:hAnsi="Arial" w:cs="Arial"/>
        </w:rPr>
        <w:t>потребностями :</w:t>
      </w:r>
      <w:proofErr w:type="gramEnd"/>
      <w:r w:rsidRPr="002C6077">
        <w:rPr>
          <w:rFonts w:ascii="Arial" w:hAnsi="Arial" w:cs="Arial"/>
        </w:rPr>
        <w:t xml:space="preserve"> учебное пособие / Сост. Н.В. Заиграева, И.О. Позднякова, Л.А. </w:t>
      </w:r>
      <w:proofErr w:type="spellStart"/>
      <w:r w:rsidRPr="002C6077">
        <w:rPr>
          <w:rFonts w:ascii="Arial" w:hAnsi="Arial" w:cs="Arial"/>
        </w:rPr>
        <w:t>Самойлюк</w:t>
      </w:r>
      <w:proofErr w:type="spellEnd"/>
      <w:r w:rsidRPr="002C6077">
        <w:rPr>
          <w:rFonts w:ascii="Arial" w:hAnsi="Arial" w:cs="Arial"/>
        </w:rPr>
        <w:t xml:space="preserve">. – Иркутск. </w:t>
      </w:r>
      <w:proofErr w:type="spellStart"/>
      <w:r w:rsidRPr="002C6077">
        <w:rPr>
          <w:rFonts w:ascii="Arial" w:hAnsi="Arial" w:cs="Arial"/>
        </w:rPr>
        <w:t>Аспринт</w:t>
      </w:r>
      <w:proofErr w:type="spellEnd"/>
      <w:r w:rsidRPr="002C6077">
        <w:rPr>
          <w:rFonts w:ascii="Arial" w:hAnsi="Arial" w:cs="Arial"/>
        </w:rPr>
        <w:t xml:space="preserve">, 2021. </w:t>
      </w:r>
      <w:r w:rsidR="00BF71A7" w:rsidRPr="002C6077">
        <w:rPr>
          <w:rFonts w:ascii="Arial" w:hAnsi="Arial" w:cs="Arial"/>
        </w:rPr>
        <w:t>–</w:t>
      </w:r>
      <w:r w:rsidR="00BF71A7">
        <w:rPr>
          <w:rFonts w:ascii="Arial" w:hAnsi="Arial" w:cs="Arial"/>
        </w:rPr>
        <w:t xml:space="preserve"> </w:t>
      </w:r>
      <w:bookmarkStart w:id="0" w:name="_GoBack"/>
      <w:bookmarkEnd w:id="0"/>
      <w:r w:rsidRPr="002C6077">
        <w:rPr>
          <w:rFonts w:ascii="Arial" w:hAnsi="Arial" w:cs="Arial"/>
        </w:rPr>
        <w:t>124 с.</w:t>
      </w:r>
    </w:p>
    <w:p w:rsidR="009822F9" w:rsidRPr="002C6077" w:rsidRDefault="009822F9" w:rsidP="002C6077">
      <w:pPr>
        <w:ind w:left="720"/>
        <w:jc w:val="both"/>
        <w:rPr>
          <w:rFonts w:ascii="Arial" w:hAnsi="Arial" w:cs="Arial"/>
        </w:rPr>
      </w:pPr>
    </w:p>
    <w:p w:rsidR="009822F9" w:rsidRPr="002C6077" w:rsidRDefault="009822F9" w:rsidP="002C60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6077">
        <w:rPr>
          <w:rFonts w:ascii="Arial" w:hAnsi="Arial" w:cs="Arial"/>
        </w:rPr>
        <w:t xml:space="preserve">Старшинова Е.О. Основы педиатрии и медицинской генетики для дефектологов: учебное пособие. – Иркутск: Изд-во «Иркут», 2021. </w:t>
      </w:r>
      <w:r w:rsidRPr="007D3759">
        <w:rPr>
          <w:rFonts w:ascii="Arial" w:hAnsi="Arial" w:cs="Arial"/>
        </w:rPr>
        <w:t xml:space="preserve">– </w:t>
      </w:r>
      <w:r w:rsidRPr="002C6077">
        <w:rPr>
          <w:rFonts w:ascii="Arial" w:hAnsi="Arial" w:cs="Arial"/>
        </w:rPr>
        <w:t>170 с.</w:t>
      </w:r>
    </w:p>
    <w:p w:rsidR="00232B02" w:rsidRDefault="00232B02" w:rsidP="00054F09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1121A8" w:rsidRDefault="001121A8" w:rsidP="001121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Учебно-</w:t>
      </w:r>
      <w:r w:rsidRPr="002C6077">
        <w:rPr>
          <w:rFonts w:ascii="Arial" w:hAnsi="Arial" w:cs="Arial"/>
          <w:b/>
          <w:sz w:val="28"/>
          <w:szCs w:val="28"/>
        </w:rPr>
        <w:t>методические пособия 20</w:t>
      </w:r>
      <w:r w:rsidR="00273F45" w:rsidRPr="002C6077">
        <w:rPr>
          <w:rFonts w:ascii="Arial" w:hAnsi="Arial" w:cs="Arial"/>
          <w:b/>
          <w:sz w:val="28"/>
          <w:szCs w:val="28"/>
        </w:rPr>
        <w:t>2</w:t>
      </w:r>
      <w:r w:rsidR="002C6077" w:rsidRPr="002C6077">
        <w:rPr>
          <w:rFonts w:ascii="Arial" w:hAnsi="Arial" w:cs="Arial"/>
          <w:b/>
          <w:sz w:val="28"/>
          <w:szCs w:val="28"/>
        </w:rPr>
        <w:t>1</w:t>
      </w:r>
      <w:r w:rsidRPr="002C6077">
        <w:rPr>
          <w:rFonts w:ascii="Arial" w:hAnsi="Arial" w:cs="Arial"/>
          <w:b/>
          <w:sz w:val="28"/>
          <w:szCs w:val="28"/>
        </w:rPr>
        <w:t xml:space="preserve"> г.</w:t>
      </w:r>
    </w:p>
    <w:p w:rsidR="001121A8" w:rsidRDefault="001121A8" w:rsidP="001121A8">
      <w:pPr>
        <w:jc w:val="both"/>
        <w:rPr>
          <w:rFonts w:ascii="Arial" w:hAnsi="Arial" w:cs="Arial"/>
          <w:b/>
          <w:sz w:val="28"/>
          <w:szCs w:val="28"/>
        </w:rPr>
      </w:pPr>
    </w:p>
    <w:p w:rsidR="009822F9" w:rsidRPr="002C6077" w:rsidRDefault="009822F9" w:rsidP="002C607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2C6077">
        <w:rPr>
          <w:rFonts w:ascii="Arial" w:hAnsi="Arial" w:cs="Arial"/>
        </w:rPr>
        <w:t xml:space="preserve">Мурашова И.Ю. Формирование предпосылок к обучению грамоте: рабочая программа и конспекты логопедических </w:t>
      </w:r>
      <w:proofErr w:type="gramStart"/>
      <w:r w:rsidRPr="002C6077">
        <w:rPr>
          <w:rFonts w:ascii="Arial" w:hAnsi="Arial" w:cs="Arial"/>
        </w:rPr>
        <w:t>занятий</w:t>
      </w:r>
      <w:r w:rsidR="002C6077">
        <w:rPr>
          <w:rFonts w:ascii="Arial" w:hAnsi="Arial" w:cs="Arial"/>
        </w:rPr>
        <w:t xml:space="preserve"> </w:t>
      </w:r>
      <w:r w:rsidRPr="002C6077">
        <w:rPr>
          <w:rFonts w:ascii="Arial" w:hAnsi="Arial" w:cs="Arial"/>
        </w:rPr>
        <w:t>:</w:t>
      </w:r>
      <w:proofErr w:type="gramEnd"/>
      <w:r w:rsidRPr="002C6077">
        <w:rPr>
          <w:rFonts w:ascii="Arial" w:hAnsi="Arial" w:cs="Arial"/>
        </w:rPr>
        <w:t xml:space="preserve"> учебно-методическое пособие. Иркутск: Издательство ИГУ, 2021. – 287 с.</w:t>
      </w:r>
      <w:r w:rsidRPr="002C6077">
        <w:rPr>
          <w:rFonts w:ascii="Arial" w:hAnsi="Arial" w:cs="Arial"/>
          <w:b/>
          <w:bCs/>
        </w:rPr>
        <w:t xml:space="preserve"> </w:t>
      </w:r>
    </w:p>
    <w:p w:rsidR="002C6077" w:rsidRPr="002C6077" w:rsidRDefault="002C6077" w:rsidP="002C6077">
      <w:pPr>
        <w:ind w:left="720"/>
        <w:jc w:val="both"/>
        <w:rPr>
          <w:rFonts w:ascii="Arial" w:hAnsi="Arial" w:cs="Arial"/>
        </w:rPr>
      </w:pPr>
    </w:p>
    <w:p w:rsidR="009822F9" w:rsidRPr="002C6077" w:rsidRDefault="009822F9" w:rsidP="002C607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2C6077">
        <w:rPr>
          <w:rFonts w:ascii="Arial" w:hAnsi="Arial" w:cs="Arial"/>
        </w:rPr>
        <w:t xml:space="preserve">Мурашова И.Ю. Формирование предпосылок к обучению </w:t>
      </w:r>
      <w:proofErr w:type="gramStart"/>
      <w:r w:rsidRPr="002C6077">
        <w:rPr>
          <w:rFonts w:ascii="Arial" w:hAnsi="Arial" w:cs="Arial"/>
        </w:rPr>
        <w:t>грамоте</w:t>
      </w:r>
      <w:r w:rsidR="002C6077">
        <w:rPr>
          <w:rFonts w:ascii="Arial" w:hAnsi="Arial" w:cs="Arial"/>
        </w:rPr>
        <w:t xml:space="preserve"> </w:t>
      </w:r>
      <w:r w:rsidRPr="002C6077">
        <w:rPr>
          <w:rFonts w:ascii="Arial" w:hAnsi="Arial" w:cs="Arial"/>
        </w:rPr>
        <w:t>:</w:t>
      </w:r>
      <w:proofErr w:type="gramEnd"/>
      <w:r w:rsidRPr="002C6077">
        <w:rPr>
          <w:rFonts w:ascii="Arial" w:hAnsi="Arial" w:cs="Arial"/>
        </w:rPr>
        <w:t xml:space="preserve"> домашние задания к логопедическим занятиям и </w:t>
      </w:r>
      <w:proofErr w:type="spellStart"/>
      <w:r w:rsidRPr="002C6077">
        <w:rPr>
          <w:rFonts w:ascii="Arial" w:hAnsi="Arial" w:cs="Arial"/>
        </w:rPr>
        <w:t>букварик</w:t>
      </w:r>
      <w:proofErr w:type="spellEnd"/>
      <w:r w:rsidRPr="002C6077">
        <w:rPr>
          <w:rFonts w:ascii="Arial" w:hAnsi="Arial" w:cs="Arial"/>
        </w:rPr>
        <w:t>: учебно-методическое пособие. Иркутск: Издательство ИГУ, 2021. – 109 с.</w:t>
      </w:r>
      <w:r w:rsidRPr="002C6077">
        <w:rPr>
          <w:rFonts w:ascii="Arial" w:hAnsi="Arial" w:cs="Arial"/>
          <w:b/>
          <w:bCs/>
        </w:rPr>
        <w:t xml:space="preserve"> </w:t>
      </w:r>
    </w:p>
    <w:p w:rsidR="002C6077" w:rsidRDefault="002C6077" w:rsidP="002C6077">
      <w:pPr>
        <w:pStyle w:val="a4"/>
        <w:rPr>
          <w:rFonts w:ascii="Arial" w:hAnsi="Arial" w:cs="Arial"/>
        </w:rPr>
      </w:pPr>
    </w:p>
    <w:p w:rsidR="009822F9" w:rsidRPr="002C6077" w:rsidRDefault="009822F9" w:rsidP="002C607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CA1471">
        <w:rPr>
          <w:rFonts w:ascii="Arial" w:hAnsi="Arial" w:cs="Arial"/>
        </w:rPr>
        <w:t>Серебренникова С.Ю.</w:t>
      </w:r>
      <w:r w:rsidR="002C6077">
        <w:rPr>
          <w:rFonts w:ascii="Arial" w:hAnsi="Arial" w:cs="Arial"/>
        </w:rPr>
        <w:t>,</w:t>
      </w:r>
      <w:r w:rsidRPr="00CA1471">
        <w:rPr>
          <w:rFonts w:ascii="Arial" w:hAnsi="Arial" w:cs="Arial"/>
        </w:rPr>
        <w:t xml:space="preserve"> Соколова И.О. Логопедические </w:t>
      </w:r>
      <w:proofErr w:type="gramStart"/>
      <w:r w:rsidRPr="00CA1471">
        <w:rPr>
          <w:rFonts w:ascii="Arial" w:hAnsi="Arial" w:cs="Arial"/>
        </w:rPr>
        <w:t>технологии  коррекции</w:t>
      </w:r>
      <w:proofErr w:type="gramEnd"/>
      <w:r w:rsidRPr="00CA1471">
        <w:rPr>
          <w:rFonts w:ascii="Arial" w:hAnsi="Arial" w:cs="Arial"/>
        </w:rPr>
        <w:t xml:space="preserve"> фонетической стороны речи с практикумом по звукопроизношению: Учебно-методическое  пособие. </w:t>
      </w:r>
      <w:r w:rsidRPr="002C6077">
        <w:rPr>
          <w:rFonts w:ascii="Arial" w:hAnsi="Arial" w:cs="Arial"/>
        </w:rPr>
        <w:t xml:space="preserve">– </w:t>
      </w:r>
      <w:r w:rsidRPr="00CA1471">
        <w:rPr>
          <w:rFonts w:ascii="Arial" w:hAnsi="Arial" w:cs="Arial"/>
        </w:rPr>
        <w:t xml:space="preserve">Иркутск: </w:t>
      </w:r>
      <w:proofErr w:type="spellStart"/>
      <w:r w:rsidRPr="00CA1471">
        <w:rPr>
          <w:rFonts w:ascii="Arial" w:hAnsi="Arial" w:cs="Arial"/>
        </w:rPr>
        <w:t>Аспринт</w:t>
      </w:r>
      <w:proofErr w:type="spellEnd"/>
      <w:r w:rsidRPr="00CA1471">
        <w:rPr>
          <w:rFonts w:ascii="Arial" w:hAnsi="Arial" w:cs="Arial"/>
        </w:rPr>
        <w:t xml:space="preserve">, 2021. </w:t>
      </w:r>
      <w:r w:rsidRPr="002C6077">
        <w:rPr>
          <w:rFonts w:ascii="Arial" w:hAnsi="Arial" w:cs="Arial"/>
        </w:rPr>
        <w:t>–</w:t>
      </w:r>
      <w:r w:rsidRPr="00CA1471">
        <w:rPr>
          <w:rFonts w:ascii="Arial" w:hAnsi="Arial" w:cs="Arial"/>
        </w:rPr>
        <w:t xml:space="preserve"> 148 с.</w:t>
      </w:r>
    </w:p>
    <w:p w:rsidR="001121A8" w:rsidRPr="009822F9" w:rsidRDefault="001121A8" w:rsidP="001121A8">
      <w:pPr>
        <w:rPr>
          <w:color w:val="FF0000"/>
        </w:rPr>
      </w:pPr>
    </w:p>
    <w:p w:rsidR="00F84595" w:rsidRPr="009822F9" w:rsidRDefault="00F84595">
      <w:pPr>
        <w:rPr>
          <w:color w:val="FF0000"/>
        </w:rPr>
      </w:pPr>
    </w:p>
    <w:sectPr w:rsidR="00F84595" w:rsidRPr="009822F9" w:rsidSect="00F8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683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301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5963"/>
    <w:multiLevelType w:val="multilevel"/>
    <w:tmpl w:val="070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829C2"/>
    <w:multiLevelType w:val="multilevel"/>
    <w:tmpl w:val="725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565BB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4FE"/>
    <w:multiLevelType w:val="multilevel"/>
    <w:tmpl w:val="681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42EF2"/>
    <w:multiLevelType w:val="hybridMultilevel"/>
    <w:tmpl w:val="88F0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4F6FEF"/>
    <w:multiLevelType w:val="hybridMultilevel"/>
    <w:tmpl w:val="CD4A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85F80"/>
    <w:multiLevelType w:val="multilevel"/>
    <w:tmpl w:val="05F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07E94"/>
    <w:multiLevelType w:val="multilevel"/>
    <w:tmpl w:val="ADD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A6EBE"/>
    <w:multiLevelType w:val="hybridMultilevel"/>
    <w:tmpl w:val="16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1A8"/>
    <w:rsid w:val="00054F09"/>
    <w:rsid w:val="000D7554"/>
    <w:rsid w:val="001121A8"/>
    <w:rsid w:val="00230FFE"/>
    <w:rsid w:val="00232B02"/>
    <w:rsid w:val="00273F45"/>
    <w:rsid w:val="002C6077"/>
    <w:rsid w:val="0062496E"/>
    <w:rsid w:val="00880BF8"/>
    <w:rsid w:val="009822F9"/>
    <w:rsid w:val="00A3593F"/>
    <w:rsid w:val="00BF71A7"/>
    <w:rsid w:val="00ED50C9"/>
    <w:rsid w:val="00F138FB"/>
    <w:rsid w:val="00F8314E"/>
    <w:rsid w:val="00F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AEBA-52BF-49DA-AC57-B46A5EE2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22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1121A8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121A8"/>
    <w:pPr>
      <w:spacing w:after="160" w:line="25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fontstyle01">
    <w:name w:val="fontstyle01"/>
    <w:basedOn w:val="a0"/>
    <w:rsid w:val="00232B0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32B0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82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rsid w:val="009822F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822F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dcterms:created xsi:type="dcterms:W3CDTF">2020-01-06T11:53:00Z</dcterms:created>
  <dcterms:modified xsi:type="dcterms:W3CDTF">2021-12-24T13:47:00Z</dcterms:modified>
</cp:coreProperties>
</file>