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37B" w:rsidRPr="00E51F04" w:rsidRDefault="00C5237B" w:rsidP="00A94188">
      <w:pPr>
        <w:jc w:val="center"/>
        <w:rPr>
          <w:rFonts w:ascii="Arial" w:hAnsi="Arial" w:cs="Arial"/>
          <w:b/>
          <w:sz w:val="28"/>
          <w:szCs w:val="28"/>
        </w:rPr>
      </w:pPr>
      <w:r w:rsidRPr="00E51F04">
        <w:rPr>
          <w:rFonts w:ascii="Arial" w:hAnsi="Arial" w:cs="Arial"/>
          <w:b/>
          <w:sz w:val="28"/>
          <w:szCs w:val="28"/>
        </w:rPr>
        <w:t>Кафедра комплексной коррекции нарушений детского развития</w:t>
      </w:r>
    </w:p>
    <w:p w:rsidR="00A94188" w:rsidRDefault="00A94188" w:rsidP="00A94188">
      <w:pPr>
        <w:jc w:val="center"/>
        <w:rPr>
          <w:rFonts w:ascii="Arial" w:hAnsi="Arial" w:cs="Arial"/>
          <w:b/>
          <w:sz w:val="28"/>
          <w:szCs w:val="28"/>
        </w:rPr>
      </w:pPr>
    </w:p>
    <w:p w:rsidR="00C5237B" w:rsidRDefault="00C5237B" w:rsidP="00A94188">
      <w:pPr>
        <w:jc w:val="center"/>
        <w:rPr>
          <w:rFonts w:ascii="Arial" w:hAnsi="Arial" w:cs="Arial"/>
          <w:b/>
          <w:sz w:val="28"/>
          <w:szCs w:val="28"/>
        </w:rPr>
      </w:pPr>
      <w:r w:rsidRPr="009C60CB">
        <w:rPr>
          <w:rFonts w:ascii="Arial" w:hAnsi="Arial" w:cs="Arial"/>
          <w:b/>
          <w:sz w:val="28"/>
          <w:szCs w:val="28"/>
        </w:rPr>
        <w:t>Публикации за 20</w:t>
      </w:r>
      <w:r w:rsidR="00FC7E1C" w:rsidRPr="009C60CB">
        <w:rPr>
          <w:rFonts w:ascii="Arial" w:hAnsi="Arial" w:cs="Arial"/>
          <w:b/>
          <w:sz w:val="28"/>
          <w:szCs w:val="28"/>
        </w:rPr>
        <w:t>2</w:t>
      </w:r>
      <w:r w:rsidR="009C60CB" w:rsidRPr="009C60CB">
        <w:rPr>
          <w:rFonts w:ascii="Arial" w:hAnsi="Arial" w:cs="Arial"/>
          <w:b/>
          <w:sz w:val="28"/>
          <w:szCs w:val="28"/>
        </w:rPr>
        <w:t>2</w:t>
      </w:r>
      <w:r w:rsidRPr="009C60CB">
        <w:rPr>
          <w:rFonts w:ascii="Arial" w:hAnsi="Arial" w:cs="Arial"/>
          <w:b/>
          <w:sz w:val="28"/>
          <w:szCs w:val="28"/>
        </w:rPr>
        <w:t xml:space="preserve"> г.</w:t>
      </w:r>
    </w:p>
    <w:p w:rsidR="00A94188" w:rsidRPr="00E51F04" w:rsidRDefault="00A94188" w:rsidP="00A94188">
      <w:pPr>
        <w:jc w:val="center"/>
        <w:rPr>
          <w:rFonts w:ascii="Arial" w:hAnsi="Arial" w:cs="Arial"/>
          <w:b/>
          <w:sz w:val="28"/>
          <w:szCs w:val="28"/>
        </w:rPr>
      </w:pPr>
    </w:p>
    <w:p w:rsidR="004561CB" w:rsidRPr="004561CB" w:rsidRDefault="004561CB" w:rsidP="00A94188">
      <w:pPr>
        <w:rPr>
          <w:rFonts w:ascii="Arial" w:hAnsi="Arial" w:cs="Arial"/>
          <w:b/>
        </w:rPr>
      </w:pPr>
      <w:r w:rsidRPr="004561CB">
        <w:rPr>
          <w:rFonts w:ascii="Arial" w:hAnsi="Arial" w:cs="Arial"/>
          <w:b/>
        </w:rPr>
        <w:t>Статьи, опубликованные в российских журналах из перечня ВАК</w:t>
      </w:r>
    </w:p>
    <w:p w:rsidR="00E515A2" w:rsidRPr="004561CB" w:rsidRDefault="00E515A2" w:rsidP="00076E07">
      <w:pPr>
        <w:pStyle w:val="a4"/>
        <w:jc w:val="both"/>
        <w:rPr>
          <w:rFonts w:ascii="Arial" w:hAnsi="Arial" w:cs="Arial"/>
        </w:rPr>
      </w:pPr>
    </w:p>
    <w:p w:rsidR="00393EE4" w:rsidRPr="00393EE4" w:rsidRDefault="00393EE4" w:rsidP="00393EE4">
      <w:pPr>
        <w:pStyle w:val="a4"/>
        <w:numPr>
          <w:ilvl w:val="0"/>
          <w:numId w:val="24"/>
        </w:numPr>
        <w:tabs>
          <w:tab w:val="left" w:pos="142"/>
        </w:tabs>
        <w:jc w:val="both"/>
        <w:rPr>
          <w:rFonts w:ascii="Arial" w:hAnsi="Arial" w:cs="Arial"/>
          <w:bCs/>
        </w:rPr>
      </w:pPr>
      <w:r w:rsidRPr="00393EE4">
        <w:rPr>
          <w:rFonts w:ascii="Arial" w:hAnsi="Arial" w:cs="Arial"/>
          <w:bCs/>
        </w:rPr>
        <w:t xml:space="preserve">Заиграева Н.В., Фирсова М.А. Индивидуальные различия в осознании агрессивности у подростков с легкой степенью умственной отсталости // Дефектология. – 2022. – №1. – С. 28-36. </w:t>
      </w:r>
    </w:p>
    <w:p w:rsidR="00393EE4" w:rsidRPr="00393EE4" w:rsidRDefault="00393EE4" w:rsidP="00393EE4">
      <w:pPr>
        <w:pStyle w:val="a4"/>
        <w:tabs>
          <w:tab w:val="left" w:pos="142"/>
        </w:tabs>
        <w:jc w:val="both"/>
        <w:rPr>
          <w:rFonts w:ascii="Arial" w:eastAsia="Calibri" w:hAnsi="Arial" w:cs="Arial"/>
          <w:lang w:eastAsia="ar-SA"/>
        </w:rPr>
      </w:pPr>
    </w:p>
    <w:p w:rsidR="009C60CB" w:rsidRPr="00393EE4" w:rsidRDefault="009C60CB" w:rsidP="009C60CB">
      <w:pPr>
        <w:pStyle w:val="a4"/>
        <w:numPr>
          <w:ilvl w:val="0"/>
          <w:numId w:val="24"/>
        </w:numPr>
        <w:tabs>
          <w:tab w:val="left" w:pos="142"/>
        </w:tabs>
        <w:jc w:val="both"/>
        <w:rPr>
          <w:rFonts w:ascii="Arial" w:eastAsia="Calibri" w:hAnsi="Arial" w:cs="Arial"/>
          <w:lang w:eastAsia="ar-SA"/>
        </w:rPr>
      </w:pPr>
      <w:proofErr w:type="spellStart"/>
      <w:r w:rsidRPr="00393EE4">
        <w:rPr>
          <w:rFonts w:ascii="Arial" w:hAnsi="Arial" w:cs="Arial"/>
          <w:bCs/>
        </w:rPr>
        <w:t>Инденбаум</w:t>
      </w:r>
      <w:proofErr w:type="spellEnd"/>
      <w:r w:rsidRPr="00393EE4">
        <w:rPr>
          <w:rFonts w:ascii="Arial" w:hAnsi="Arial" w:cs="Arial"/>
          <w:bCs/>
        </w:rPr>
        <w:t xml:space="preserve"> Е.Л.  </w:t>
      </w:r>
      <w:r w:rsidRPr="00393EE4">
        <w:rPr>
          <w:rFonts w:ascii="Arial" w:eastAsia="Calibri" w:hAnsi="Arial" w:cs="Arial"/>
          <w:lang w:eastAsia="ar-SA"/>
        </w:rPr>
        <w:t xml:space="preserve">«Тетрадки плюс» в обучении первоклассников с задержкой психического развития (Часть 1) / Е.Л. </w:t>
      </w:r>
      <w:proofErr w:type="spellStart"/>
      <w:r w:rsidRPr="00393EE4">
        <w:rPr>
          <w:rFonts w:ascii="Arial" w:eastAsia="Calibri" w:hAnsi="Arial" w:cs="Arial"/>
          <w:lang w:eastAsia="ar-SA"/>
        </w:rPr>
        <w:t>Инденбаум</w:t>
      </w:r>
      <w:proofErr w:type="spellEnd"/>
      <w:r w:rsidRPr="00393EE4">
        <w:rPr>
          <w:rFonts w:ascii="Arial" w:eastAsia="Calibri" w:hAnsi="Arial" w:cs="Arial"/>
          <w:lang w:eastAsia="ar-SA"/>
        </w:rPr>
        <w:t xml:space="preserve">, А.А. </w:t>
      </w:r>
      <w:proofErr w:type="spellStart"/>
      <w:r w:rsidRPr="00393EE4">
        <w:rPr>
          <w:rFonts w:ascii="Arial" w:eastAsia="Calibri" w:hAnsi="Arial" w:cs="Arial"/>
          <w:lang w:eastAsia="ar-SA"/>
        </w:rPr>
        <w:t>Гостар</w:t>
      </w:r>
      <w:proofErr w:type="spellEnd"/>
      <w:r w:rsidRPr="00393EE4">
        <w:rPr>
          <w:rFonts w:ascii="Arial" w:eastAsia="Calibri" w:hAnsi="Arial" w:cs="Arial"/>
          <w:lang w:eastAsia="ar-SA"/>
        </w:rPr>
        <w:t xml:space="preserve">, И.О. Позднякова </w:t>
      </w:r>
      <w:r w:rsidRPr="00393EE4">
        <w:rPr>
          <w:rFonts w:ascii="Arial" w:hAnsi="Arial" w:cs="Arial"/>
        </w:rPr>
        <w:t xml:space="preserve">// </w:t>
      </w:r>
      <w:r w:rsidRPr="00393EE4">
        <w:rPr>
          <w:rFonts w:ascii="Arial" w:hAnsi="Arial" w:cs="Arial"/>
          <w:bCs/>
        </w:rPr>
        <w:t xml:space="preserve">Воспитание и обучение детей с нарушениями развития. </w:t>
      </w:r>
      <w:r w:rsidRPr="00393EE4">
        <w:rPr>
          <w:rFonts w:ascii="Arial" w:hAnsi="Arial" w:cs="Arial"/>
        </w:rPr>
        <w:t xml:space="preserve">– </w:t>
      </w:r>
      <w:r w:rsidRPr="00393EE4">
        <w:rPr>
          <w:rFonts w:ascii="Arial" w:hAnsi="Arial" w:cs="Arial"/>
          <w:bCs/>
        </w:rPr>
        <w:t xml:space="preserve">2022. </w:t>
      </w:r>
      <w:r w:rsidRPr="00393EE4">
        <w:rPr>
          <w:rFonts w:ascii="Arial" w:hAnsi="Arial" w:cs="Arial"/>
        </w:rPr>
        <w:t xml:space="preserve">– </w:t>
      </w:r>
      <w:r w:rsidRPr="00393EE4">
        <w:rPr>
          <w:rFonts w:ascii="Arial" w:eastAsia="Calibri" w:hAnsi="Arial" w:cs="Arial"/>
          <w:bCs/>
          <w:lang w:eastAsia="ar-SA"/>
        </w:rPr>
        <w:t>№2.</w:t>
      </w:r>
      <w:r w:rsidRPr="00393EE4">
        <w:rPr>
          <w:rFonts w:ascii="Arial" w:hAnsi="Arial" w:cs="Arial"/>
        </w:rPr>
        <w:t xml:space="preserve"> –</w:t>
      </w:r>
      <w:r w:rsidRPr="00393EE4">
        <w:rPr>
          <w:rFonts w:ascii="Arial" w:eastAsia="Calibri" w:hAnsi="Arial" w:cs="Arial"/>
          <w:bCs/>
          <w:lang w:eastAsia="ar-SA"/>
        </w:rPr>
        <w:t xml:space="preserve"> С. 32–45.</w:t>
      </w:r>
      <w:r w:rsidRPr="00393EE4">
        <w:rPr>
          <w:rFonts w:ascii="Arial" w:hAnsi="Arial" w:cs="Arial"/>
        </w:rPr>
        <w:t xml:space="preserve"> </w:t>
      </w:r>
    </w:p>
    <w:p w:rsidR="009C60CB" w:rsidRPr="00393EE4" w:rsidRDefault="009C60CB" w:rsidP="009C60CB">
      <w:pPr>
        <w:pStyle w:val="a4"/>
        <w:tabs>
          <w:tab w:val="left" w:pos="142"/>
        </w:tabs>
        <w:jc w:val="both"/>
        <w:rPr>
          <w:rFonts w:ascii="Arial" w:eastAsia="Calibri" w:hAnsi="Arial" w:cs="Arial"/>
          <w:lang w:eastAsia="ar-SA"/>
        </w:rPr>
      </w:pPr>
    </w:p>
    <w:p w:rsidR="009C60CB" w:rsidRPr="00393EE4" w:rsidRDefault="009C60CB" w:rsidP="009C60CB">
      <w:pPr>
        <w:pStyle w:val="a4"/>
        <w:numPr>
          <w:ilvl w:val="0"/>
          <w:numId w:val="24"/>
        </w:numPr>
        <w:tabs>
          <w:tab w:val="left" w:pos="142"/>
        </w:tabs>
        <w:jc w:val="both"/>
        <w:rPr>
          <w:rFonts w:ascii="Arial" w:hAnsi="Arial" w:cs="Arial"/>
        </w:rPr>
      </w:pPr>
      <w:proofErr w:type="spellStart"/>
      <w:r w:rsidRPr="00393EE4">
        <w:rPr>
          <w:rFonts w:ascii="Arial" w:hAnsi="Arial" w:cs="Arial"/>
          <w:bCs/>
        </w:rPr>
        <w:t>Инденбаум</w:t>
      </w:r>
      <w:proofErr w:type="spellEnd"/>
      <w:r w:rsidRPr="00393EE4">
        <w:rPr>
          <w:rFonts w:ascii="Arial" w:hAnsi="Arial" w:cs="Arial"/>
          <w:bCs/>
        </w:rPr>
        <w:t xml:space="preserve"> Е.Л. </w:t>
      </w:r>
      <w:r w:rsidRPr="00393EE4">
        <w:rPr>
          <w:rFonts w:ascii="Arial" w:hAnsi="Arial" w:cs="Arial"/>
        </w:rPr>
        <w:t xml:space="preserve">«Тетрадки плюс» в обучении первоклассников с задержкой психического развития (Часть 2) </w:t>
      </w:r>
      <w:r w:rsidRPr="00393EE4">
        <w:rPr>
          <w:rFonts w:ascii="Arial" w:eastAsia="Calibri" w:hAnsi="Arial" w:cs="Arial"/>
          <w:lang w:eastAsia="ar-SA"/>
        </w:rPr>
        <w:t xml:space="preserve">/ Е.Л. </w:t>
      </w:r>
      <w:proofErr w:type="spellStart"/>
      <w:r w:rsidRPr="00393EE4">
        <w:rPr>
          <w:rFonts w:ascii="Arial" w:eastAsia="Calibri" w:hAnsi="Arial" w:cs="Arial"/>
          <w:lang w:eastAsia="ar-SA"/>
        </w:rPr>
        <w:t>Инденбаум</w:t>
      </w:r>
      <w:proofErr w:type="spellEnd"/>
      <w:r w:rsidRPr="00393EE4">
        <w:rPr>
          <w:rFonts w:ascii="Arial" w:eastAsia="Calibri" w:hAnsi="Arial" w:cs="Arial"/>
          <w:lang w:eastAsia="ar-SA"/>
        </w:rPr>
        <w:t xml:space="preserve">, А.А. </w:t>
      </w:r>
      <w:proofErr w:type="spellStart"/>
      <w:r w:rsidRPr="00393EE4">
        <w:rPr>
          <w:rFonts w:ascii="Arial" w:eastAsia="Calibri" w:hAnsi="Arial" w:cs="Arial"/>
          <w:lang w:eastAsia="ar-SA"/>
        </w:rPr>
        <w:t>Гостар</w:t>
      </w:r>
      <w:proofErr w:type="spellEnd"/>
      <w:r w:rsidRPr="00393EE4">
        <w:rPr>
          <w:rFonts w:ascii="Arial" w:eastAsia="Calibri" w:hAnsi="Arial" w:cs="Arial"/>
          <w:lang w:eastAsia="ar-SA"/>
        </w:rPr>
        <w:t xml:space="preserve">, И.О. Позднякова </w:t>
      </w:r>
      <w:r w:rsidRPr="00393EE4">
        <w:rPr>
          <w:rFonts w:ascii="Arial" w:hAnsi="Arial" w:cs="Arial"/>
        </w:rPr>
        <w:t xml:space="preserve">// </w:t>
      </w:r>
      <w:r w:rsidRPr="00393EE4">
        <w:rPr>
          <w:rFonts w:ascii="Arial" w:hAnsi="Arial" w:cs="Arial"/>
          <w:bCs/>
        </w:rPr>
        <w:t xml:space="preserve">Воспитание и обучение детей с нарушениями развития. </w:t>
      </w:r>
      <w:r w:rsidRPr="00393EE4">
        <w:rPr>
          <w:rFonts w:ascii="Arial" w:hAnsi="Arial" w:cs="Arial"/>
        </w:rPr>
        <w:t xml:space="preserve">– </w:t>
      </w:r>
      <w:r w:rsidRPr="00393EE4">
        <w:rPr>
          <w:rFonts w:ascii="Arial" w:hAnsi="Arial" w:cs="Arial"/>
          <w:bCs/>
        </w:rPr>
        <w:t xml:space="preserve">2022. </w:t>
      </w:r>
      <w:r w:rsidRPr="00393EE4">
        <w:rPr>
          <w:rFonts w:ascii="Arial" w:hAnsi="Arial" w:cs="Arial"/>
        </w:rPr>
        <w:t xml:space="preserve">– </w:t>
      </w:r>
      <w:r w:rsidRPr="00393EE4">
        <w:rPr>
          <w:rFonts w:ascii="Arial" w:hAnsi="Arial" w:cs="Arial"/>
          <w:bCs/>
        </w:rPr>
        <w:t xml:space="preserve">№3. </w:t>
      </w:r>
      <w:r w:rsidRPr="00393EE4">
        <w:rPr>
          <w:rFonts w:ascii="Arial" w:hAnsi="Arial" w:cs="Arial"/>
        </w:rPr>
        <w:t>–</w:t>
      </w:r>
      <w:r w:rsidRPr="00393EE4">
        <w:rPr>
          <w:rFonts w:ascii="Arial" w:hAnsi="Arial" w:cs="Arial"/>
          <w:bCs/>
        </w:rPr>
        <w:t xml:space="preserve"> С. 14-27. </w:t>
      </w:r>
    </w:p>
    <w:p w:rsidR="009C60CB" w:rsidRPr="00393EE4" w:rsidRDefault="009C60CB" w:rsidP="009C60CB">
      <w:pPr>
        <w:pStyle w:val="a4"/>
        <w:jc w:val="both"/>
        <w:rPr>
          <w:rFonts w:ascii="Arial" w:hAnsi="Arial" w:cs="Arial"/>
          <w:color w:val="FF0000"/>
        </w:rPr>
      </w:pPr>
    </w:p>
    <w:p w:rsidR="00393EE4" w:rsidRDefault="00393EE4" w:rsidP="00393EE4">
      <w:pPr>
        <w:pStyle w:val="a4"/>
        <w:numPr>
          <w:ilvl w:val="0"/>
          <w:numId w:val="24"/>
        </w:numPr>
        <w:tabs>
          <w:tab w:val="left" w:pos="142"/>
        </w:tabs>
        <w:jc w:val="both"/>
        <w:rPr>
          <w:rFonts w:ascii="Arial" w:hAnsi="Arial" w:cs="Arial"/>
          <w:bCs/>
        </w:rPr>
      </w:pPr>
      <w:r w:rsidRPr="009C60CB">
        <w:rPr>
          <w:rFonts w:ascii="Arial" w:hAnsi="Arial" w:cs="Arial"/>
          <w:bCs/>
        </w:rPr>
        <w:t xml:space="preserve">Мурашова И.Ю. </w:t>
      </w:r>
      <w:hyperlink r:id="rId6" w:history="1">
        <w:r w:rsidRPr="009C60CB">
          <w:rPr>
            <w:rFonts w:ascii="Arial" w:hAnsi="Arial" w:cs="Arial"/>
            <w:bCs/>
          </w:rPr>
          <w:t>Логопедическая экспресс-диагностика дошкольников (окончание)</w:t>
        </w:r>
      </w:hyperlink>
      <w:r w:rsidRPr="009C60CB">
        <w:rPr>
          <w:rFonts w:ascii="Arial" w:hAnsi="Arial" w:cs="Arial"/>
          <w:bCs/>
        </w:rPr>
        <w:t xml:space="preserve"> /</w:t>
      </w:r>
      <w:r w:rsidR="003C06AF" w:rsidRPr="009C60CB">
        <w:rPr>
          <w:rFonts w:ascii="Arial" w:hAnsi="Arial" w:cs="Arial"/>
          <w:bCs/>
        </w:rPr>
        <w:t>/</w:t>
      </w:r>
      <w:bookmarkStart w:id="0" w:name="_GoBack"/>
      <w:bookmarkEnd w:id="0"/>
      <w:r w:rsidRPr="009C60CB">
        <w:rPr>
          <w:rFonts w:ascii="Arial" w:hAnsi="Arial" w:cs="Arial"/>
          <w:bCs/>
        </w:rPr>
        <w:t xml:space="preserve"> </w:t>
      </w:r>
      <w:hyperlink r:id="rId7" w:history="1">
        <w:r w:rsidRPr="009C60CB">
          <w:rPr>
            <w:rFonts w:ascii="Arial" w:hAnsi="Arial" w:cs="Arial"/>
            <w:bCs/>
          </w:rPr>
          <w:t>Дошкольное воспитание</w:t>
        </w:r>
      </w:hyperlink>
      <w:r w:rsidRPr="009C60CB">
        <w:rPr>
          <w:rFonts w:ascii="Arial" w:hAnsi="Arial" w:cs="Arial"/>
          <w:bCs/>
        </w:rPr>
        <w:t xml:space="preserve">. </w:t>
      </w:r>
      <w:r w:rsidRPr="00393EE4"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 xml:space="preserve"> </w:t>
      </w:r>
      <w:r w:rsidRPr="009C60CB">
        <w:rPr>
          <w:rFonts w:ascii="Arial" w:hAnsi="Arial" w:cs="Arial"/>
          <w:bCs/>
        </w:rPr>
        <w:t>2022. </w:t>
      </w:r>
      <w:r w:rsidRPr="00393EE4"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 xml:space="preserve"> </w:t>
      </w:r>
      <w:hyperlink r:id="rId8" w:history="1">
        <w:r w:rsidRPr="009C60CB">
          <w:rPr>
            <w:rFonts w:ascii="Arial" w:hAnsi="Arial" w:cs="Arial"/>
            <w:bCs/>
          </w:rPr>
          <w:t>№ 8</w:t>
        </w:r>
      </w:hyperlink>
      <w:r w:rsidRPr="009C60CB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  <w:r w:rsidRPr="00393EE4"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 xml:space="preserve"> </w:t>
      </w:r>
      <w:r w:rsidRPr="009C60CB">
        <w:rPr>
          <w:rFonts w:ascii="Arial" w:hAnsi="Arial" w:cs="Arial"/>
          <w:bCs/>
        </w:rPr>
        <w:t>С. 8-15.</w:t>
      </w:r>
    </w:p>
    <w:p w:rsidR="00393EE4" w:rsidRPr="009C60CB" w:rsidRDefault="00393EE4" w:rsidP="00393EE4">
      <w:pPr>
        <w:pStyle w:val="a4"/>
        <w:rPr>
          <w:rFonts w:ascii="Arial" w:hAnsi="Arial" w:cs="Arial"/>
          <w:bCs/>
        </w:rPr>
      </w:pPr>
    </w:p>
    <w:p w:rsidR="00393EE4" w:rsidRPr="009C60CB" w:rsidRDefault="00393EE4" w:rsidP="00393EE4">
      <w:pPr>
        <w:pStyle w:val="a4"/>
        <w:numPr>
          <w:ilvl w:val="0"/>
          <w:numId w:val="24"/>
        </w:numPr>
        <w:tabs>
          <w:tab w:val="left" w:pos="142"/>
        </w:tabs>
        <w:jc w:val="both"/>
        <w:rPr>
          <w:rFonts w:ascii="Arial" w:hAnsi="Arial" w:cs="Arial"/>
          <w:bCs/>
        </w:rPr>
      </w:pPr>
      <w:r w:rsidRPr="009C60CB">
        <w:rPr>
          <w:rFonts w:ascii="Arial" w:hAnsi="Arial" w:cs="Arial"/>
          <w:bCs/>
        </w:rPr>
        <w:t xml:space="preserve">Мурашова И.Ю., </w:t>
      </w:r>
      <w:proofErr w:type="spellStart"/>
      <w:r w:rsidRPr="009C60CB">
        <w:rPr>
          <w:rFonts w:ascii="Arial" w:hAnsi="Arial" w:cs="Arial"/>
          <w:bCs/>
        </w:rPr>
        <w:t>Пантилеева</w:t>
      </w:r>
      <w:proofErr w:type="spellEnd"/>
      <w:r w:rsidRPr="009C60CB">
        <w:rPr>
          <w:rFonts w:ascii="Arial" w:hAnsi="Arial" w:cs="Arial"/>
          <w:bCs/>
        </w:rPr>
        <w:t xml:space="preserve"> Е.Г. Полимодальное восприятие детей </w:t>
      </w:r>
      <w:proofErr w:type="spellStart"/>
      <w:r w:rsidRPr="009C60CB">
        <w:rPr>
          <w:rFonts w:ascii="Arial" w:hAnsi="Arial" w:cs="Arial"/>
          <w:bCs/>
        </w:rPr>
        <w:t>предшкольного</w:t>
      </w:r>
      <w:proofErr w:type="spellEnd"/>
      <w:r w:rsidRPr="009C60CB">
        <w:rPr>
          <w:rFonts w:ascii="Arial" w:hAnsi="Arial" w:cs="Arial"/>
          <w:bCs/>
        </w:rPr>
        <w:t xml:space="preserve"> возраста с речевым недоразвитием // Известия Иркутского государственного университета. Серия Психология. </w:t>
      </w:r>
      <w:r w:rsidRPr="00393EE4"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 xml:space="preserve"> </w:t>
      </w:r>
      <w:r w:rsidRPr="009C60CB">
        <w:rPr>
          <w:rFonts w:ascii="Arial" w:hAnsi="Arial" w:cs="Arial"/>
          <w:bCs/>
        </w:rPr>
        <w:t xml:space="preserve">2022. </w:t>
      </w:r>
      <w:r w:rsidRPr="00393EE4"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 xml:space="preserve"> </w:t>
      </w:r>
      <w:r w:rsidRPr="009C60CB">
        <w:rPr>
          <w:rFonts w:ascii="Arial" w:hAnsi="Arial" w:cs="Arial"/>
          <w:bCs/>
        </w:rPr>
        <w:t xml:space="preserve">Т. 40. </w:t>
      </w:r>
      <w:r w:rsidRPr="00393EE4"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 xml:space="preserve"> </w:t>
      </w:r>
      <w:r w:rsidRPr="009C60CB">
        <w:rPr>
          <w:rFonts w:ascii="Arial" w:hAnsi="Arial" w:cs="Arial"/>
          <w:bCs/>
        </w:rPr>
        <w:t xml:space="preserve">С. 67–77. </w:t>
      </w:r>
    </w:p>
    <w:p w:rsidR="00393EE4" w:rsidRDefault="00393EE4" w:rsidP="00393EE4">
      <w:pPr>
        <w:pStyle w:val="a4"/>
        <w:tabs>
          <w:tab w:val="left" w:pos="142"/>
        </w:tabs>
        <w:jc w:val="both"/>
        <w:rPr>
          <w:rFonts w:ascii="Arial" w:hAnsi="Arial" w:cs="Arial"/>
          <w:bCs/>
        </w:rPr>
      </w:pPr>
    </w:p>
    <w:p w:rsidR="00393EE4" w:rsidRDefault="009C60CB" w:rsidP="009C60CB">
      <w:pPr>
        <w:pStyle w:val="a4"/>
        <w:numPr>
          <w:ilvl w:val="0"/>
          <w:numId w:val="24"/>
        </w:numPr>
        <w:tabs>
          <w:tab w:val="left" w:pos="142"/>
        </w:tabs>
        <w:jc w:val="both"/>
        <w:rPr>
          <w:rFonts w:ascii="Arial" w:hAnsi="Arial" w:cs="Arial"/>
          <w:bCs/>
        </w:rPr>
      </w:pPr>
      <w:proofErr w:type="spellStart"/>
      <w:r w:rsidRPr="009C60CB">
        <w:rPr>
          <w:rFonts w:ascii="Arial" w:hAnsi="Arial" w:cs="Arial"/>
          <w:bCs/>
        </w:rPr>
        <w:t>Самойлюк</w:t>
      </w:r>
      <w:proofErr w:type="spellEnd"/>
      <w:r w:rsidRPr="009C60CB">
        <w:rPr>
          <w:rFonts w:ascii="Arial" w:hAnsi="Arial" w:cs="Arial"/>
          <w:bCs/>
        </w:rPr>
        <w:t xml:space="preserve"> Л.А., Логунова К.Г., </w:t>
      </w:r>
      <w:proofErr w:type="spellStart"/>
      <w:r w:rsidRPr="009C60CB">
        <w:rPr>
          <w:rFonts w:ascii="Arial" w:hAnsi="Arial" w:cs="Arial"/>
          <w:bCs/>
        </w:rPr>
        <w:t>Соломенникова</w:t>
      </w:r>
      <w:proofErr w:type="spellEnd"/>
      <w:r w:rsidRPr="009C60CB">
        <w:rPr>
          <w:rFonts w:ascii="Arial" w:hAnsi="Arial" w:cs="Arial"/>
          <w:bCs/>
        </w:rPr>
        <w:t xml:space="preserve"> А.А. </w:t>
      </w:r>
      <w:hyperlink r:id="rId9" w:history="1">
        <w:proofErr w:type="spellStart"/>
        <w:r w:rsidRPr="009C60CB">
          <w:rPr>
            <w:rFonts w:ascii="Arial" w:hAnsi="Arial" w:cs="Arial"/>
            <w:bCs/>
          </w:rPr>
          <w:t>Включённость</w:t>
        </w:r>
        <w:proofErr w:type="spellEnd"/>
        <w:r w:rsidRPr="009C60CB">
          <w:rPr>
            <w:rFonts w:ascii="Arial" w:hAnsi="Arial" w:cs="Arial"/>
            <w:bCs/>
          </w:rPr>
          <w:t xml:space="preserve"> родителей в процесс логопедической работы как одно из условий её эффективности (на примере реабилитационного центра)</w:t>
        </w:r>
      </w:hyperlink>
      <w:r w:rsidRPr="009C60CB">
        <w:rPr>
          <w:rFonts w:ascii="Arial" w:hAnsi="Arial" w:cs="Arial"/>
          <w:bCs/>
        </w:rPr>
        <w:t xml:space="preserve"> // Педагогический имидж.</w:t>
      </w:r>
      <w:r w:rsidR="00393EE4">
        <w:rPr>
          <w:rFonts w:ascii="Arial" w:hAnsi="Arial" w:cs="Arial"/>
          <w:bCs/>
        </w:rPr>
        <w:t xml:space="preserve"> </w:t>
      </w:r>
      <w:r w:rsidR="00393EE4" w:rsidRPr="00393EE4">
        <w:rPr>
          <w:rFonts w:ascii="Arial" w:hAnsi="Arial" w:cs="Arial"/>
          <w:bCs/>
        </w:rPr>
        <w:t>–</w:t>
      </w:r>
      <w:r w:rsidRPr="009C60CB">
        <w:rPr>
          <w:rFonts w:ascii="Arial" w:hAnsi="Arial" w:cs="Arial"/>
          <w:bCs/>
        </w:rPr>
        <w:t xml:space="preserve"> 2022. </w:t>
      </w:r>
      <w:r w:rsidR="00393EE4" w:rsidRPr="00393EE4">
        <w:rPr>
          <w:rFonts w:ascii="Arial" w:hAnsi="Arial" w:cs="Arial"/>
          <w:bCs/>
        </w:rPr>
        <w:t>–</w:t>
      </w:r>
      <w:r w:rsidR="00393EE4">
        <w:rPr>
          <w:rFonts w:ascii="Arial" w:hAnsi="Arial" w:cs="Arial"/>
          <w:bCs/>
        </w:rPr>
        <w:t xml:space="preserve"> </w:t>
      </w:r>
      <w:r w:rsidRPr="009C60CB">
        <w:rPr>
          <w:rFonts w:ascii="Arial" w:hAnsi="Arial" w:cs="Arial"/>
          <w:bCs/>
        </w:rPr>
        <w:t xml:space="preserve">№ 2. </w:t>
      </w:r>
      <w:r w:rsidR="00393EE4" w:rsidRPr="00393EE4">
        <w:rPr>
          <w:rFonts w:ascii="Arial" w:hAnsi="Arial" w:cs="Arial"/>
          <w:bCs/>
        </w:rPr>
        <w:t>–</w:t>
      </w:r>
      <w:r w:rsidR="00393EE4">
        <w:rPr>
          <w:rFonts w:ascii="Arial" w:hAnsi="Arial" w:cs="Arial"/>
          <w:bCs/>
        </w:rPr>
        <w:t xml:space="preserve"> </w:t>
      </w:r>
      <w:r w:rsidRPr="009C60CB">
        <w:rPr>
          <w:rFonts w:ascii="Arial" w:hAnsi="Arial" w:cs="Arial"/>
          <w:bCs/>
        </w:rPr>
        <w:t>С. 229-242.</w:t>
      </w:r>
    </w:p>
    <w:p w:rsidR="009C60CB" w:rsidRDefault="009C60CB" w:rsidP="00393EE4">
      <w:pPr>
        <w:pStyle w:val="a4"/>
        <w:tabs>
          <w:tab w:val="left" w:pos="142"/>
        </w:tabs>
        <w:jc w:val="both"/>
        <w:rPr>
          <w:rFonts w:ascii="Arial" w:hAnsi="Arial" w:cs="Arial"/>
          <w:bCs/>
        </w:rPr>
      </w:pPr>
      <w:r w:rsidRPr="009C60CB">
        <w:rPr>
          <w:rFonts w:ascii="Arial" w:hAnsi="Arial" w:cs="Arial"/>
          <w:bCs/>
        </w:rPr>
        <w:t xml:space="preserve"> </w:t>
      </w:r>
    </w:p>
    <w:p w:rsidR="00393EE4" w:rsidRPr="009C60CB" w:rsidRDefault="00393EE4" w:rsidP="00393EE4">
      <w:pPr>
        <w:pStyle w:val="a4"/>
        <w:numPr>
          <w:ilvl w:val="0"/>
          <w:numId w:val="24"/>
        </w:numPr>
        <w:tabs>
          <w:tab w:val="left" w:pos="142"/>
        </w:tabs>
        <w:jc w:val="both"/>
        <w:rPr>
          <w:rFonts w:ascii="Arial" w:hAnsi="Arial" w:cs="Arial"/>
          <w:bCs/>
        </w:rPr>
      </w:pPr>
      <w:proofErr w:type="spellStart"/>
      <w:r w:rsidRPr="009C60CB">
        <w:rPr>
          <w:rFonts w:ascii="Arial" w:hAnsi="Arial" w:cs="Arial"/>
          <w:bCs/>
        </w:rPr>
        <w:t>Самусикова</w:t>
      </w:r>
      <w:proofErr w:type="spellEnd"/>
      <w:r w:rsidRPr="009C60CB">
        <w:rPr>
          <w:rFonts w:ascii="Arial" w:hAnsi="Arial" w:cs="Arial"/>
          <w:bCs/>
        </w:rPr>
        <w:t xml:space="preserve"> Е.А., Нуреева О.В., </w:t>
      </w:r>
      <w:r w:rsidRPr="00393EE4">
        <w:rPr>
          <w:rFonts w:ascii="Arial" w:hAnsi="Arial" w:cs="Arial"/>
          <w:b/>
          <w:bCs/>
        </w:rPr>
        <w:t>Заиграева Н.В.</w:t>
      </w:r>
      <w:r w:rsidRPr="009C60CB">
        <w:rPr>
          <w:rFonts w:ascii="Arial" w:hAnsi="Arial" w:cs="Arial"/>
          <w:bCs/>
        </w:rPr>
        <w:t xml:space="preserve"> Взаимодействие младших школьников в условиях инклюзивного образования // Начальная школа. – 2022. – №10. – С.</w:t>
      </w:r>
      <w:r w:rsidR="003C06AF">
        <w:rPr>
          <w:rFonts w:ascii="Arial" w:hAnsi="Arial" w:cs="Arial"/>
          <w:bCs/>
        </w:rPr>
        <w:t xml:space="preserve"> </w:t>
      </w:r>
      <w:r w:rsidRPr="009C60CB">
        <w:rPr>
          <w:rFonts w:ascii="Arial" w:hAnsi="Arial" w:cs="Arial"/>
          <w:bCs/>
        </w:rPr>
        <w:t>46-51.</w:t>
      </w:r>
    </w:p>
    <w:p w:rsidR="00393EE4" w:rsidRPr="00393EE4" w:rsidRDefault="00393EE4" w:rsidP="00393EE4">
      <w:pPr>
        <w:tabs>
          <w:tab w:val="left" w:pos="142"/>
        </w:tabs>
        <w:jc w:val="both"/>
        <w:rPr>
          <w:rFonts w:ascii="Arial" w:hAnsi="Arial" w:cs="Arial"/>
          <w:bCs/>
        </w:rPr>
      </w:pPr>
    </w:p>
    <w:p w:rsidR="00393672" w:rsidRPr="009C60CB" w:rsidRDefault="00393672" w:rsidP="00393672">
      <w:pPr>
        <w:pStyle w:val="a4"/>
        <w:jc w:val="both"/>
        <w:rPr>
          <w:rFonts w:ascii="Arial" w:hAnsi="Arial" w:cs="Arial"/>
          <w:color w:val="FF0000"/>
        </w:rPr>
      </w:pPr>
    </w:p>
    <w:p w:rsidR="00AF4C27" w:rsidRPr="00393EE4" w:rsidRDefault="00AF4C27" w:rsidP="00AF4C27">
      <w:pPr>
        <w:jc w:val="both"/>
        <w:rPr>
          <w:rFonts w:ascii="Arial" w:hAnsi="Arial" w:cs="Arial"/>
          <w:b/>
          <w:color w:val="000000" w:themeColor="text1"/>
        </w:rPr>
      </w:pPr>
      <w:r w:rsidRPr="00393EE4">
        <w:rPr>
          <w:rFonts w:ascii="Arial" w:hAnsi="Arial" w:cs="Arial"/>
          <w:b/>
          <w:color w:val="000000" w:themeColor="text1"/>
        </w:rPr>
        <w:t xml:space="preserve">Статьи, опубликованные в журналах, индексируемых РИНЦ </w:t>
      </w:r>
    </w:p>
    <w:p w:rsidR="00E515A2" w:rsidRPr="00393EE4" w:rsidRDefault="00E515A2" w:rsidP="00AF4C27">
      <w:pPr>
        <w:jc w:val="both"/>
        <w:rPr>
          <w:rFonts w:ascii="Arial" w:hAnsi="Arial" w:cs="Arial"/>
          <w:color w:val="000000" w:themeColor="text1"/>
        </w:rPr>
      </w:pPr>
    </w:p>
    <w:p w:rsidR="00393EE4" w:rsidRPr="00393EE4" w:rsidRDefault="00393EE4" w:rsidP="00393EE4">
      <w:pPr>
        <w:numPr>
          <w:ilvl w:val="0"/>
          <w:numId w:val="30"/>
        </w:numPr>
        <w:spacing w:before="120" w:after="120"/>
        <w:jc w:val="both"/>
        <w:rPr>
          <w:rFonts w:ascii="Arial" w:hAnsi="Arial" w:cs="Arial"/>
          <w:color w:val="000000" w:themeColor="text1"/>
        </w:rPr>
      </w:pPr>
      <w:r w:rsidRPr="00393EE4">
        <w:rPr>
          <w:rFonts w:ascii="Arial" w:hAnsi="Arial" w:cs="Arial"/>
          <w:color w:val="000000" w:themeColor="text1"/>
        </w:rPr>
        <w:t xml:space="preserve">Елисеева Е.Н. Опыт исследования пространства </w:t>
      </w:r>
      <w:proofErr w:type="gramStart"/>
      <w:r w:rsidRPr="00393EE4">
        <w:rPr>
          <w:rFonts w:ascii="Arial" w:hAnsi="Arial" w:cs="Arial"/>
          <w:color w:val="000000" w:themeColor="text1"/>
        </w:rPr>
        <w:t>потенциальных возможностей</w:t>
      </w:r>
      <w:proofErr w:type="gramEnd"/>
      <w:r w:rsidRPr="00393EE4">
        <w:rPr>
          <w:rFonts w:ascii="Arial" w:hAnsi="Arial" w:cs="Arial"/>
          <w:color w:val="000000" w:themeColor="text1"/>
        </w:rPr>
        <w:t xml:space="preserve"> обучающихся с тяжелыми множественными нарушениями развития / Е. Н. Елисеева // Инновационные процессы в специальном образовании: сборник научных трудов по материалам Всероссийской научно-практической конференции. Иркутск, 22 апреля 2022 г.: к 70-летию со дня рождения С. А. </w:t>
      </w:r>
      <w:proofErr w:type="spellStart"/>
      <w:r w:rsidRPr="00393EE4">
        <w:rPr>
          <w:rFonts w:ascii="Arial" w:hAnsi="Arial" w:cs="Arial"/>
          <w:color w:val="000000" w:themeColor="text1"/>
        </w:rPr>
        <w:t>Домишкевича</w:t>
      </w:r>
      <w:proofErr w:type="spellEnd"/>
      <w:r w:rsidRPr="00393EE4">
        <w:rPr>
          <w:rFonts w:ascii="Arial" w:hAnsi="Arial" w:cs="Arial"/>
          <w:color w:val="000000" w:themeColor="text1"/>
        </w:rPr>
        <w:t xml:space="preserve"> / ФГБОУ ВО «ИГУ»; [науч. ред. Е. Л. </w:t>
      </w:r>
      <w:proofErr w:type="spellStart"/>
      <w:r w:rsidRPr="00393EE4">
        <w:rPr>
          <w:rFonts w:ascii="Arial" w:hAnsi="Arial" w:cs="Arial"/>
          <w:color w:val="000000" w:themeColor="text1"/>
        </w:rPr>
        <w:t>Инденбаум</w:t>
      </w:r>
      <w:proofErr w:type="spellEnd"/>
      <w:r w:rsidRPr="00393EE4">
        <w:rPr>
          <w:rFonts w:ascii="Arial" w:hAnsi="Arial" w:cs="Arial"/>
          <w:color w:val="000000" w:themeColor="text1"/>
        </w:rPr>
        <w:t xml:space="preserve">]. - Иркутск: Издательство </w:t>
      </w:r>
      <w:r>
        <w:rPr>
          <w:rFonts w:ascii="Arial" w:hAnsi="Arial" w:cs="Arial"/>
          <w:color w:val="000000" w:themeColor="text1"/>
        </w:rPr>
        <w:t>«</w:t>
      </w:r>
      <w:r w:rsidRPr="00393EE4">
        <w:rPr>
          <w:rFonts w:ascii="Arial" w:hAnsi="Arial" w:cs="Arial"/>
          <w:color w:val="000000" w:themeColor="text1"/>
        </w:rPr>
        <w:t>ИГУ</w:t>
      </w:r>
      <w:r>
        <w:rPr>
          <w:rFonts w:ascii="Arial" w:hAnsi="Arial" w:cs="Arial"/>
          <w:color w:val="000000" w:themeColor="text1"/>
        </w:rPr>
        <w:t xml:space="preserve">», 2022. </w:t>
      </w:r>
      <w:r w:rsidRPr="00393EE4">
        <w:rPr>
          <w:rFonts w:ascii="Arial" w:hAnsi="Arial" w:cs="Arial"/>
          <w:color w:val="000000" w:themeColor="text1"/>
        </w:rPr>
        <w:t>– C.</w:t>
      </w:r>
      <w:r w:rsidR="003C06AF">
        <w:rPr>
          <w:rFonts w:ascii="Arial" w:hAnsi="Arial" w:cs="Arial"/>
          <w:color w:val="000000" w:themeColor="text1"/>
        </w:rPr>
        <w:t xml:space="preserve"> </w:t>
      </w:r>
      <w:r w:rsidRPr="00393EE4">
        <w:rPr>
          <w:rFonts w:ascii="Arial" w:hAnsi="Arial" w:cs="Arial"/>
          <w:color w:val="000000" w:themeColor="text1"/>
        </w:rPr>
        <w:t>34-49</w:t>
      </w:r>
      <w:r>
        <w:rPr>
          <w:rFonts w:ascii="Arial" w:hAnsi="Arial" w:cs="Arial"/>
          <w:color w:val="000000" w:themeColor="text1"/>
        </w:rPr>
        <w:t>.</w:t>
      </w:r>
    </w:p>
    <w:p w:rsidR="00393EE4" w:rsidRDefault="00393EE4" w:rsidP="00393EE4">
      <w:pPr>
        <w:pStyle w:val="a4"/>
        <w:jc w:val="both"/>
        <w:rPr>
          <w:rFonts w:ascii="Arial" w:hAnsi="Arial" w:cs="Arial"/>
          <w:color w:val="000000" w:themeColor="text1"/>
        </w:rPr>
      </w:pPr>
    </w:p>
    <w:p w:rsidR="009C60CB" w:rsidRPr="009C60CB" w:rsidRDefault="009C60CB" w:rsidP="009C60CB">
      <w:pPr>
        <w:pStyle w:val="a4"/>
        <w:numPr>
          <w:ilvl w:val="0"/>
          <w:numId w:val="30"/>
        </w:numPr>
        <w:jc w:val="both"/>
        <w:rPr>
          <w:rFonts w:ascii="Arial" w:hAnsi="Arial" w:cs="Arial"/>
          <w:color w:val="000000" w:themeColor="text1"/>
        </w:rPr>
      </w:pPr>
      <w:r w:rsidRPr="009C60CB">
        <w:rPr>
          <w:rFonts w:ascii="Arial" w:hAnsi="Arial" w:cs="Arial"/>
          <w:color w:val="000000" w:themeColor="text1"/>
        </w:rPr>
        <w:t xml:space="preserve">Заиграева Н.В., </w:t>
      </w:r>
      <w:proofErr w:type="spellStart"/>
      <w:r w:rsidRPr="009C60CB">
        <w:rPr>
          <w:rFonts w:ascii="Arial" w:hAnsi="Arial" w:cs="Arial"/>
          <w:color w:val="000000" w:themeColor="text1"/>
        </w:rPr>
        <w:t>Тутурина</w:t>
      </w:r>
      <w:proofErr w:type="spellEnd"/>
      <w:r w:rsidRPr="009C60CB">
        <w:rPr>
          <w:rFonts w:ascii="Arial" w:hAnsi="Arial" w:cs="Arial"/>
          <w:color w:val="000000" w:themeColor="text1"/>
        </w:rPr>
        <w:t xml:space="preserve"> А.Д., </w:t>
      </w:r>
      <w:proofErr w:type="spellStart"/>
      <w:r w:rsidRPr="009C60CB">
        <w:rPr>
          <w:rFonts w:ascii="Arial" w:hAnsi="Arial" w:cs="Arial"/>
          <w:color w:val="000000" w:themeColor="text1"/>
        </w:rPr>
        <w:t>Чернечникова</w:t>
      </w:r>
      <w:proofErr w:type="spellEnd"/>
      <w:r w:rsidRPr="009C60CB">
        <w:rPr>
          <w:rFonts w:ascii="Arial" w:hAnsi="Arial" w:cs="Arial"/>
          <w:color w:val="000000" w:themeColor="text1"/>
        </w:rPr>
        <w:t xml:space="preserve"> Я.В. Учебное взаимодействие младших школьников в инклюзивной среде: риски и условия организации // Инновационные процессы в специальном образовании: сборник научных </w:t>
      </w:r>
      <w:r w:rsidRPr="009C60CB">
        <w:rPr>
          <w:rFonts w:ascii="Arial" w:hAnsi="Arial" w:cs="Arial"/>
          <w:color w:val="000000" w:themeColor="text1"/>
        </w:rPr>
        <w:lastRenderedPageBreak/>
        <w:t xml:space="preserve">трудов по материалам Всероссийской научной конференции. Иркутск, 22 апреля 2022 г.:  к 70-летию со дня рождения С.А. </w:t>
      </w:r>
      <w:proofErr w:type="spellStart"/>
      <w:r w:rsidRPr="009C60CB">
        <w:rPr>
          <w:rFonts w:ascii="Arial" w:hAnsi="Arial" w:cs="Arial"/>
          <w:color w:val="000000" w:themeColor="text1"/>
        </w:rPr>
        <w:t>Домишкевича</w:t>
      </w:r>
      <w:proofErr w:type="spellEnd"/>
      <w:r w:rsidRPr="009C60CB">
        <w:rPr>
          <w:rFonts w:ascii="Arial" w:hAnsi="Arial" w:cs="Arial"/>
          <w:color w:val="000000" w:themeColor="text1"/>
        </w:rPr>
        <w:t xml:space="preserve"> / ФГБОУ ВО «ИГУ»; [науч. ред. Е.Л. </w:t>
      </w:r>
      <w:proofErr w:type="spellStart"/>
      <w:r w:rsidRPr="009C60CB">
        <w:rPr>
          <w:rFonts w:ascii="Arial" w:hAnsi="Arial" w:cs="Arial"/>
          <w:color w:val="000000" w:themeColor="text1"/>
        </w:rPr>
        <w:t>Инденбаум</w:t>
      </w:r>
      <w:proofErr w:type="spellEnd"/>
      <w:r w:rsidRPr="009C60CB">
        <w:rPr>
          <w:rFonts w:ascii="Arial" w:hAnsi="Arial" w:cs="Arial"/>
          <w:color w:val="000000" w:themeColor="text1"/>
        </w:rPr>
        <w:t>]. – Иркутск. Издательство «ИГУ», 2022. – С. 51-61.</w:t>
      </w:r>
    </w:p>
    <w:p w:rsidR="008F4C07" w:rsidRPr="009C60CB" w:rsidRDefault="008F4C07" w:rsidP="009C60CB">
      <w:pPr>
        <w:ind w:left="360"/>
        <w:jc w:val="both"/>
        <w:rPr>
          <w:rFonts w:ascii="Arial" w:hAnsi="Arial" w:cs="Arial"/>
          <w:color w:val="000000" w:themeColor="text1"/>
        </w:rPr>
      </w:pPr>
    </w:p>
    <w:p w:rsidR="009C60CB" w:rsidRPr="009C60CB" w:rsidRDefault="009C60CB" w:rsidP="009C60CB">
      <w:pPr>
        <w:pStyle w:val="a4"/>
        <w:numPr>
          <w:ilvl w:val="0"/>
          <w:numId w:val="30"/>
        </w:numPr>
        <w:jc w:val="both"/>
        <w:rPr>
          <w:rFonts w:ascii="Arial" w:hAnsi="Arial" w:cs="Arial"/>
          <w:color w:val="000000" w:themeColor="text1"/>
        </w:rPr>
      </w:pPr>
      <w:r w:rsidRPr="009C60CB">
        <w:rPr>
          <w:rFonts w:ascii="Arial" w:hAnsi="Arial" w:cs="Arial"/>
          <w:color w:val="000000" w:themeColor="text1"/>
        </w:rPr>
        <w:t xml:space="preserve">Заиграева Н.В., </w:t>
      </w:r>
      <w:proofErr w:type="spellStart"/>
      <w:r w:rsidRPr="009C60CB">
        <w:rPr>
          <w:rFonts w:ascii="Arial" w:hAnsi="Arial" w:cs="Arial"/>
          <w:color w:val="000000" w:themeColor="text1"/>
        </w:rPr>
        <w:t>Хайрюзова</w:t>
      </w:r>
      <w:proofErr w:type="spellEnd"/>
      <w:r w:rsidRPr="009C60CB">
        <w:rPr>
          <w:rFonts w:ascii="Arial" w:hAnsi="Arial" w:cs="Arial"/>
          <w:color w:val="000000" w:themeColor="text1"/>
        </w:rPr>
        <w:t xml:space="preserve"> Н.А. Развитие интереса к читательской деятельности во внеурочное время у младших школьников с задержкой психического развития // Вестник приамурского государственного университета им. Шолом-Алейхема. – 2022. – №4(49). – С.</w:t>
      </w:r>
      <w:r w:rsidR="003C06AF">
        <w:rPr>
          <w:rFonts w:ascii="Arial" w:hAnsi="Arial" w:cs="Arial"/>
          <w:color w:val="000000" w:themeColor="text1"/>
        </w:rPr>
        <w:t xml:space="preserve"> </w:t>
      </w:r>
      <w:r w:rsidRPr="009C60CB">
        <w:rPr>
          <w:rFonts w:ascii="Arial" w:hAnsi="Arial" w:cs="Arial"/>
          <w:color w:val="000000" w:themeColor="text1"/>
        </w:rPr>
        <w:t>54-64.</w:t>
      </w:r>
    </w:p>
    <w:p w:rsidR="00B36AD0" w:rsidRPr="009C60CB" w:rsidRDefault="00B36AD0" w:rsidP="00B36AD0">
      <w:pPr>
        <w:pStyle w:val="a4"/>
        <w:jc w:val="both"/>
        <w:rPr>
          <w:rFonts w:ascii="Arial" w:hAnsi="Arial" w:cs="Arial"/>
          <w:color w:val="FF0000"/>
        </w:rPr>
      </w:pPr>
    </w:p>
    <w:p w:rsidR="009C60CB" w:rsidRPr="009C60CB" w:rsidRDefault="009C60CB" w:rsidP="009C60CB">
      <w:pPr>
        <w:pStyle w:val="a4"/>
        <w:numPr>
          <w:ilvl w:val="0"/>
          <w:numId w:val="30"/>
        </w:numPr>
        <w:jc w:val="both"/>
        <w:rPr>
          <w:rFonts w:ascii="Arial" w:hAnsi="Arial" w:cs="Arial"/>
          <w:color w:val="000000" w:themeColor="text1"/>
        </w:rPr>
      </w:pPr>
      <w:r w:rsidRPr="009C60CB">
        <w:rPr>
          <w:rFonts w:ascii="Arial" w:hAnsi="Arial" w:cs="Arial"/>
          <w:color w:val="000000" w:themeColor="text1"/>
        </w:rPr>
        <w:t xml:space="preserve">Мурашова И.Ю., </w:t>
      </w:r>
      <w:proofErr w:type="spellStart"/>
      <w:r w:rsidRPr="009C60CB">
        <w:rPr>
          <w:rFonts w:ascii="Arial" w:hAnsi="Arial" w:cs="Arial"/>
          <w:color w:val="000000" w:themeColor="text1"/>
        </w:rPr>
        <w:t>Саюк</w:t>
      </w:r>
      <w:proofErr w:type="spellEnd"/>
      <w:r w:rsidRPr="009C60CB">
        <w:rPr>
          <w:rFonts w:ascii="Arial" w:hAnsi="Arial" w:cs="Arial"/>
          <w:color w:val="000000" w:themeColor="text1"/>
        </w:rPr>
        <w:t xml:space="preserve"> Ю.С. Логопедическое сопровождение дошкольников с нарушениями интеллекта по формированию готовности к обучению грамоте в группе комбинированной направленности // Проблемы инклюзии детей с интеллектуальными нарушениями в современном образовании: мат-</w:t>
      </w:r>
      <w:proofErr w:type="spellStart"/>
      <w:r w:rsidRPr="009C60CB">
        <w:rPr>
          <w:rFonts w:ascii="Arial" w:hAnsi="Arial" w:cs="Arial"/>
          <w:color w:val="000000" w:themeColor="text1"/>
        </w:rPr>
        <w:t>лы</w:t>
      </w:r>
      <w:proofErr w:type="spellEnd"/>
      <w:r w:rsidRPr="009C60CB">
        <w:rPr>
          <w:rFonts w:ascii="Arial" w:hAnsi="Arial" w:cs="Arial"/>
          <w:color w:val="000000" w:themeColor="text1"/>
        </w:rPr>
        <w:t xml:space="preserve"> научно-практической онлайн-конференции (29.03 2021). – Москва: МГПУ, 2022. – С. 26-31</w:t>
      </w:r>
      <w:r w:rsidR="00393EE4">
        <w:rPr>
          <w:rFonts w:ascii="Arial" w:hAnsi="Arial" w:cs="Arial"/>
          <w:color w:val="000000" w:themeColor="text1"/>
        </w:rPr>
        <w:t>.</w:t>
      </w:r>
    </w:p>
    <w:p w:rsidR="00974233" w:rsidRPr="009C60CB" w:rsidRDefault="00974233" w:rsidP="009C60CB">
      <w:pPr>
        <w:ind w:left="360"/>
        <w:jc w:val="both"/>
        <w:rPr>
          <w:rFonts w:ascii="Arial" w:hAnsi="Arial" w:cs="Arial"/>
          <w:color w:val="000000" w:themeColor="text1"/>
        </w:rPr>
      </w:pPr>
    </w:p>
    <w:p w:rsidR="009C60CB" w:rsidRPr="00393EE4" w:rsidRDefault="009C60CB" w:rsidP="009C60CB">
      <w:pPr>
        <w:pStyle w:val="a4"/>
        <w:numPr>
          <w:ilvl w:val="0"/>
          <w:numId w:val="30"/>
        </w:numPr>
        <w:jc w:val="both"/>
        <w:rPr>
          <w:rFonts w:ascii="Arial" w:hAnsi="Arial" w:cs="Arial"/>
          <w:color w:val="000000" w:themeColor="text1"/>
        </w:rPr>
      </w:pPr>
      <w:r w:rsidRPr="009C60CB">
        <w:rPr>
          <w:rFonts w:ascii="Arial" w:hAnsi="Arial" w:cs="Arial"/>
          <w:color w:val="000000" w:themeColor="text1"/>
        </w:rPr>
        <w:t xml:space="preserve">Мурашова И.Ю. Применение метода мультисенсорной подачи информации на фронтальных логопедических занятиях // Инновационные процессы в специальном образовании: сборник научных трудов по материалам Всероссийской научно-практической конференции. Иркутск, 22 апреля 2022: к 70-летию со дня рождения С. А. </w:t>
      </w:r>
      <w:proofErr w:type="spellStart"/>
      <w:r w:rsidRPr="009C60CB">
        <w:rPr>
          <w:rFonts w:ascii="Arial" w:hAnsi="Arial" w:cs="Arial"/>
          <w:color w:val="000000" w:themeColor="text1"/>
        </w:rPr>
        <w:t>Домишкевича</w:t>
      </w:r>
      <w:proofErr w:type="spellEnd"/>
      <w:r w:rsidRPr="009C60CB">
        <w:rPr>
          <w:rFonts w:ascii="Arial" w:hAnsi="Arial" w:cs="Arial"/>
          <w:color w:val="000000" w:themeColor="text1"/>
        </w:rPr>
        <w:t xml:space="preserve"> / ФГБОУ ВО «ИГУ»; [науч. </w:t>
      </w:r>
      <w:r w:rsidRPr="00393EE4">
        <w:rPr>
          <w:rFonts w:ascii="Arial" w:hAnsi="Arial" w:cs="Arial"/>
          <w:color w:val="000000" w:themeColor="text1"/>
        </w:rPr>
        <w:t xml:space="preserve">ред. Е. Л. </w:t>
      </w:r>
      <w:proofErr w:type="spellStart"/>
      <w:r w:rsidRPr="00393EE4">
        <w:rPr>
          <w:rFonts w:ascii="Arial" w:hAnsi="Arial" w:cs="Arial"/>
          <w:color w:val="000000" w:themeColor="text1"/>
        </w:rPr>
        <w:t>Инденбаум</w:t>
      </w:r>
      <w:proofErr w:type="spellEnd"/>
      <w:r w:rsidRPr="00393EE4">
        <w:rPr>
          <w:rFonts w:ascii="Arial" w:hAnsi="Arial" w:cs="Arial"/>
          <w:color w:val="000000" w:themeColor="text1"/>
        </w:rPr>
        <w:t>]. – Иркутск: Издательство ИГУ, 2022. – С. 62-71.</w:t>
      </w:r>
    </w:p>
    <w:p w:rsidR="00016B41" w:rsidRPr="00393EE4" w:rsidRDefault="00016B41" w:rsidP="00016B41">
      <w:pPr>
        <w:pStyle w:val="a4"/>
        <w:rPr>
          <w:rFonts w:ascii="Arial" w:hAnsi="Arial" w:cs="Arial"/>
          <w:color w:val="000000" w:themeColor="text1"/>
        </w:rPr>
      </w:pPr>
    </w:p>
    <w:p w:rsidR="00A94188" w:rsidRPr="00393EE4" w:rsidRDefault="00A94188" w:rsidP="008C2DEB">
      <w:pPr>
        <w:jc w:val="both"/>
        <w:rPr>
          <w:rFonts w:ascii="Arial" w:hAnsi="Arial" w:cs="Arial"/>
          <w:b/>
          <w:color w:val="000000" w:themeColor="text1"/>
        </w:rPr>
      </w:pPr>
    </w:p>
    <w:p w:rsidR="009C60CB" w:rsidRPr="00393EE4" w:rsidRDefault="009C60CB" w:rsidP="00393EE4">
      <w:pPr>
        <w:ind w:left="360"/>
        <w:jc w:val="both"/>
        <w:rPr>
          <w:rFonts w:ascii="Arial" w:hAnsi="Arial" w:cs="Arial"/>
          <w:color w:val="000000" w:themeColor="text1"/>
        </w:rPr>
      </w:pPr>
    </w:p>
    <w:p w:rsidR="008F4C07" w:rsidRPr="009C60CB" w:rsidRDefault="008F4C07" w:rsidP="008F4C07">
      <w:pPr>
        <w:pStyle w:val="a4"/>
        <w:rPr>
          <w:rFonts w:ascii="Arial" w:hAnsi="Arial" w:cs="Arial"/>
          <w:color w:val="FF0000"/>
        </w:rPr>
      </w:pPr>
    </w:p>
    <w:p w:rsidR="008F4C07" w:rsidRPr="009C60CB" w:rsidRDefault="008F4C07" w:rsidP="008F4C07">
      <w:pPr>
        <w:pStyle w:val="a4"/>
        <w:jc w:val="both"/>
        <w:rPr>
          <w:rFonts w:ascii="Arial" w:hAnsi="Arial" w:cs="Arial"/>
          <w:color w:val="FF0000"/>
        </w:rPr>
      </w:pPr>
    </w:p>
    <w:p w:rsidR="001C5CB3" w:rsidRPr="009C60CB" w:rsidRDefault="001C5CB3" w:rsidP="008C2DEB">
      <w:pPr>
        <w:jc w:val="both"/>
        <w:rPr>
          <w:rFonts w:ascii="Arial" w:hAnsi="Arial" w:cs="Arial"/>
          <w:color w:val="FF0000"/>
        </w:rPr>
      </w:pPr>
    </w:p>
    <w:p w:rsidR="008F4C07" w:rsidRPr="009C60CB" w:rsidRDefault="008F4C07" w:rsidP="008C2DEB">
      <w:pPr>
        <w:jc w:val="both"/>
        <w:rPr>
          <w:rFonts w:ascii="Arial" w:hAnsi="Arial" w:cs="Arial"/>
          <w:color w:val="FF0000"/>
        </w:rPr>
      </w:pPr>
    </w:p>
    <w:sectPr w:rsidR="008F4C07" w:rsidRPr="009C60CB" w:rsidSect="00541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E4F96"/>
    <w:multiLevelType w:val="multilevel"/>
    <w:tmpl w:val="DF00B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10D45"/>
    <w:multiLevelType w:val="hybridMultilevel"/>
    <w:tmpl w:val="B9849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C3F5B"/>
    <w:multiLevelType w:val="hybridMultilevel"/>
    <w:tmpl w:val="71C89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130EB"/>
    <w:multiLevelType w:val="hybridMultilevel"/>
    <w:tmpl w:val="4002D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4135C"/>
    <w:multiLevelType w:val="hybridMultilevel"/>
    <w:tmpl w:val="96943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27112"/>
    <w:multiLevelType w:val="multilevel"/>
    <w:tmpl w:val="162E2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6114DB"/>
    <w:multiLevelType w:val="hybridMultilevel"/>
    <w:tmpl w:val="96943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55963"/>
    <w:multiLevelType w:val="multilevel"/>
    <w:tmpl w:val="0700F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102B9D"/>
    <w:multiLevelType w:val="hybridMultilevel"/>
    <w:tmpl w:val="91923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F1DE7"/>
    <w:multiLevelType w:val="hybridMultilevel"/>
    <w:tmpl w:val="C1DA4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E5599"/>
    <w:multiLevelType w:val="hybridMultilevel"/>
    <w:tmpl w:val="4B30C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667C0"/>
    <w:multiLevelType w:val="hybridMultilevel"/>
    <w:tmpl w:val="91923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B3C80"/>
    <w:multiLevelType w:val="multilevel"/>
    <w:tmpl w:val="79D2F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F829C2"/>
    <w:multiLevelType w:val="multilevel"/>
    <w:tmpl w:val="7250D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7534FE"/>
    <w:multiLevelType w:val="multilevel"/>
    <w:tmpl w:val="68168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6C16FC"/>
    <w:multiLevelType w:val="hybridMultilevel"/>
    <w:tmpl w:val="71C89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B608E"/>
    <w:multiLevelType w:val="hybridMultilevel"/>
    <w:tmpl w:val="71C89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FD15DD"/>
    <w:multiLevelType w:val="hybridMultilevel"/>
    <w:tmpl w:val="71C89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6B7138"/>
    <w:multiLevelType w:val="hybridMultilevel"/>
    <w:tmpl w:val="3B9AD176"/>
    <w:lvl w:ilvl="0" w:tplc="90C2C800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A01660"/>
    <w:multiLevelType w:val="multilevel"/>
    <w:tmpl w:val="1B944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081620"/>
    <w:multiLevelType w:val="hybridMultilevel"/>
    <w:tmpl w:val="1A720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985F80"/>
    <w:multiLevelType w:val="multilevel"/>
    <w:tmpl w:val="05FA9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192811"/>
    <w:multiLevelType w:val="multilevel"/>
    <w:tmpl w:val="8ADEE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E07E94"/>
    <w:multiLevelType w:val="multilevel"/>
    <w:tmpl w:val="ADD09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D96687"/>
    <w:multiLevelType w:val="hybridMultilevel"/>
    <w:tmpl w:val="A3ACAC90"/>
    <w:lvl w:ilvl="0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484C72"/>
    <w:multiLevelType w:val="hybridMultilevel"/>
    <w:tmpl w:val="D2049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FD62C9"/>
    <w:multiLevelType w:val="multilevel"/>
    <w:tmpl w:val="EB3E3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F32951"/>
    <w:multiLevelType w:val="hybridMultilevel"/>
    <w:tmpl w:val="7B502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74498F"/>
    <w:multiLevelType w:val="multilevel"/>
    <w:tmpl w:val="71DEE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B04269"/>
    <w:multiLevelType w:val="multilevel"/>
    <w:tmpl w:val="01E4C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28553E"/>
    <w:multiLevelType w:val="hybridMultilevel"/>
    <w:tmpl w:val="4002D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110159"/>
    <w:multiLevelType w:val="hybridMultilevel"/>
    <w:tmpl w:val="71C89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2C74A4"/>
    <w:multiLevelType w:val="hybridMultilevel"/>
    <w:tmpl w:val="96943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A1C1A"/>
    <w:multiLevelType w:val="multilevel"/>
    <w:tmpl w:val="A7807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6"/>
  </w:num>
  <w:num w:numId="3">
    <w:abstractNumId w:val="4"/>
  </w:num>
  <w:num w:numId="4">
    <w:abstractNumId w:val="5"/>
  </w:num>
  <w:num w:numId="5">
    <w:abstractNumId w:val="21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22"/>
  </w:num>
  <w:num w:numId="9">
    <w:abstractNumId w:val="0"/>
  </w:num>
  <w:num w:numId="10">
    <w:abstractNumId w:val="3"/>
  </w:num>
  <w:num w:numId="11">
    <w:abstractNumId w:val="25"/>
  </w:num>
  <w:num w:numId="12">
    <w:abstractNumId w:val="27"/>
  </w:num>
  <w:num w:numId="13">
    <w:abstractNumId w:val="11"/>
  </w:num>
  <w:num w:numId="14">
    <w:abstractNumId w:val="13"/>
  </w:num>
  <w:num w:numId="15">
    <w:abstractNumId w:val="7"/>
  </w:num>
  <w:num w:numId="16">
    <w:abstractNumId w:val="28"/>
  </w:num>
  <w:num w:numId="17">
    <w:abstractNumId w:val="12"/>
  </w:num>
  <w:num w:numId="18">
    <w:abstractNumId w:val="19"/>
  </w:num>
  <w:num w:numId="19">
    <w:abstractNumId w:val="14"/>
  </w:num>
  <w:num w:numId="20">
    <w:abstractNumId w:val="29"/>
  </w:num>
  <w:num w:numId="21">
    <w:abstractNumId w:val="33"/>
  </w:num>
  <w:num w:numId="22">
    <w:abstractNumId w:val="20"/>
  </w:num>
  <w:num w:numId="23">
    <w:abstractNumId w:val="10"/>
  </w:num>
  <w:num w:numId="24">
    <w:abstractNumId w:val="2"/>
  </w:num>
  <w:num w:numId="25">
    <w:abstractNumId w:val="15"/>
  </w:num>
  <w:num w:numId="26">
    <w:abstractNumId w:val="26"/>
  </w:num>
  <w:num w:numId="27">
    <w:abstractNumId w:val="8"/>
  </w:num>
  <w:num w:numId="28">
    <w:abstractNumId w:val="17"/>
  </w:num>
  <w:num w:numId="29">
    <w:abstractNumId w:val="23"/>
  </w:num>
  <w:num w:numId="30">
    <w:abstractNumId w:val="31"/>
  </w:num>
  <w:num w:numId="31">
    <w:abstractNumId w:val="1"/>
  </w:num>
  <w:num w:numId="32">
    <w:abstractNumId w:val="16"/>
  </w:num>
  <w:num w:numId="33">
    <w:abstractNumId w:val="24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237B"/>
    <w:rsid w:val="00016B41"/>
    <w:rsid w:val="000332C7"/>
    <w:rsid w:val="00076E07"/>
    <w:rsid w:val="000B66ED"/>
    <w:rsid w:val="000C64C2"/>
    <w:rsid w:val="00101169"/>
    <w:rsid w:val="001C5CB3"/>
    <w:rsid w:val="001E1658"/>
    <w:rsid w:val="00240217"/>
    <w:rsid w:val="00290414"/>
    <w:rsid w:val="002D7AC0"/>
    <w:rsid w:val="0030578F"/>
    <w:rsid w:val="003906F7"/>
    <w:rsid w:val="00393672"/>
    <w:rsid w:val="00393EE4"/>
    <w:rsid w:val="003C06AF"/>
    <w:rsid w:val="003E343D"/>
    <w:rsid w:val="00424818"/>
    <w:rsid w:val="004561CB"/>
    <w:rsid w:val="00466978"/>
    <w:rsid w:val="00481AB9"/>
    <w:rsid w:val="0051146B"/>
    <w:rsid w:val="00541A0D"/>
    <w:rsid w:val="0055114C"/>
    <w:rsid w:val="00554B35"/>
    <w:rsid w:val="005E3D71"/>
    <w:rsid w:val="00614E00"/>
    <w:rsid w:val="00650C8D"/>
    <w:rsid w:val="006A0B91"/>
    <w:rsid w:val="006C60E5"/>
    <w:rsid w:val="00730B42"/>
    <w:rsid w:val="00737262"/>
    <w:rsid w:val="007C7905"/>
    <w:rsid w:val="007F05C7"/>
    <w:rsid w:val="00815445"/>
    <w:rsid w:val="008300F2"/>
    <w:rsid w:val="00834330"/>
    <w:rsid w:val="008B6852"/>
    <w:rsid w:val="008C2DEB"/>
    <w:rsid w:val="008F4C07"/>
    <w:rsid w:val="00974233"/>
    <w:rsid w:val="00995053"/>
    <w:rsid w:val="00995BD4"/>
    <w:rsid w:val="009C60CB"/>
    <w:rsid w:val="009C7262"/>
    <w:rsid w:val="00A1503F"/>
    <w:rsid w:val="00A94188"/>
    <w:rsid w:val="00AA16E7"/>
    <w:rsid w:val="00AA192E"/>
    <w:rsid w:val="00AF4C27"/>
    <w:rsid w:val="00AF7764"/>
    <w:rsid w:val="00B03C82"/>
    <w:rsid w:val="00B1101F"/>
    <w:rsid w:val="00B36AD0"/>
    <w:rsid w:val="00B86A27"/>
    <w:rsid w:val="00BD66AC"/>
    <w:rsid w:val="00C106F6"/>
    <w:rsid w:val="00C415FF"/>
    <w:rsid w:val="00C45660"/>
    <w:rsid w:val="00C5237B"/>
    <w:rsid w:val="00C66443"/>
    <w:rsid w:val="00DA01A1"/>
    <w:rsid w:val="00E515A2"/>
    <w:rsid w:val="00E51F04"/>
    <w:rsid w:val="00FB2841"/>
    <w:rsid w:val="00FC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9A112C-302B-457E-8134-40A55C6D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669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66ED"/>
    <w:rPr>
      <w:color w:val="0000FF" w:themeColor="hyperlink"/>
      <w:u w:val="single"/>
    </w:rPr>
  </w:style>
  <w:style w:type="paragraph" w:styleId="a4">
    <w:name w:val="List Paragraph"/>
    <w:aliases w:val="Абзац списка 1"/>
    <w:basedOn w:val="a"/>
    <w:link w:val="a5"/>
    <w:uiPriority w:val="34"/>
    <w:qFormat/>
    <w:rsid w:val="002D7AC0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rsid w:val="002D7AC0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D7AC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20">
    <w:name w:val="A2"/>
    <w:uiPriority w:val="99"/>
    <w:rsid w:val="002D7AC0"/>
    <w:rPr>
      <w:color w:val="000000"/>
      <w:sz w:val="26"/>
      <w:szCs w:val="26"/>
    </w:rPr>
  </w:style>
  <w:style w:type="character" w:styleId="a6">
    <w:name w:val="Strong"/>
    <w:uiPriority w:val="22"/>
    <w:qFormat/>
    <w:rsid w:val="002D7AC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D7A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7AC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00">
    <w:name w:val="A0"/>
    <w:uiPriority w:val="99"/>
    <w:rsid w:val="002D7AC0"/>
    <w:rPr>
      <w:color w:val="000000"/>
      <w:sz w:val="28"/>
      <w:szCs w:val="28"/>
    </w:rPr>
  </w:style>
  <w:style w:type="character" w:styleId="a9">
    <w:name w:val="Emphasis"/>
    <w:basedOn w:val="a0"/>
    <w:uiPriority w:val="20"/>
    <w:qFormat/>
    <w:rsid w:val="00FC7E1C"/>
    <w:rPr>
      <w:rFonts w:cs="Times New Roman"/>
      <w:i/>
      <w:iCs/>
    </w:rPr>
  </w:style>
  <w:style w:type="character" w:customStyle="1" w:styleId="wmi-callto">
    <w:name w:val="wmi-callto"/>
    <w:rsid w:val="00FC7E1C"/>
  </w:style>
  <w:style w:type="character" w:customStyle="1" w:styleId="fontstyle01">
    <w:name w:val="fontstyle01"/>
    <w:basedOn w:val="a0"/>
    <w:rsid w:val="00FC7E1C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FC7E1C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6"/>
      <w:szCs w:val="26"/>
    </w:rPr>
  </w:style>
  <w:style w:type="paragraph" w:styleId="aa">
    <w:name w:val="Normal (Web)"/>
    <w:basedOn w:val="a"/>
    <w:unhideWhenUsed/>
    <w:rsid w:val="0046697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669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Абзац списка Знак"/>
    <w:aliases w:val="Абзац списка 1 Знак"/>
    <w:basedOn w:val="a0"/>
    <w:link w:val="a4"/>
    <w:uiPriority w:val="34"/>
    <w:locked/>
    <w:rsid w:val="009C60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Обычный (Интернет)"/>
    <w:basedOn w:val="a"/>
    <w:rsid w:val="009C60CB"/>
    <w:pPr>
      <w:spacing w:before="280" w:after="280"/>
    </w:pPr>
    <w:rPr>
      <w:rFonts w:eastAsia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8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contents.asp?id=49246294&amp;selid=49246296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library.ru/contents.asp?id=4924629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library.ru/item.asp?id=4924629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journal.iro38.ru/index.php/177-stati-zhurnala/stati-vypuska-2-god-2022/643-vklyuchjonnost-roditelej-v-protsess-logopedicheskoj-raboty-kak-odno-iz-uslovij-ejo-effektivnosti-na-primere-reabilitatsionnogo-tsent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4E4DF1-879F-4D86-B42B-860563C90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32</cp:revision>
  <dcterms:created xsi:type="dcterms:W3CDTF">2018-12-07T09:57:00Z</dcterms:created>
  <dcterms:modified xsi:type="dcterms:W3CDTF">2022-12-26T14:55:00Z</dcterms:modified>
</cp:coreProperties>
</file>